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9F" w:rsidRPr="006C2E80" w:rsidRDefault="00CC6064"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CC6064">
        <w:rPr>
          <w:rFonts w:ascii="Arial" w:hAnsi="Arial"/>
          <w:b/>
          <w:noProof/>
          <w:sz w:val="24"/>
          <w:szCs w:val="24"/>
          <w:lang w:eastAsia="ja-JP"/>
        </w:rPr>
        <w:t>3GPP TSG-SA2 Meeting #157</w:t>
      </w:r>
      <w:r w:rsidR="001E489F" w:rsidRPr="007861B8">
        <w:rPr>
          <w:rFonts w:ascii="Arial" w:hAnsi="Arial"/>
          <w:b/>
          <w:noProof/>
          <w:sz w:val="24"/>
          <w:szCs w:val="24"/>
          <w:lang w:eastAsia="ja-JP"/>
        </w:rPr>
        <w:tab/>
      </w:r>
      <w:r w:rsidRPr="00CC6064">
        <w:rPr>
          <w:rFonts w:ascii="Arial" w:hAnsi="Arial"/>
          <w:b/>
          <w:noProof/>
          <w:sz w:val="24"/>
          <w:szCs w:val="24"/>
          <w:lang w:eastAsia="ja-JP"/>
        </w:rPr>
        <w:t>S2-2306753</w:t>
      </w:r>
    </w:p>
    <w:p w:rsidR="001E489F" w:rsidRPr="007861B8" w:rsidRDefault="00CC6064"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C6064">
        <w:rPr>
          <w:rFonts w:ascii="Arial" w:hAnsi="Arial"/>
          <w:b/>
          <w:noProof/>
          <w:sz w:val="24"/>
          <w:szCs w:val="24"/>
          <w:lang w:eastAsia="ja-JP"/>
        </w:rPr>
        <w:t>22 – 26 May 2023 Berlin</w:t>
      </w:r>
      <w:r w:rsidR="001E489F" w:rsidRPr="006C2E80">
        <w:tab/>
      </w:r>
    </w:p>
    <w:p w:rsidR="00EF3B93" w:rsidRDefault="00EF3B93" w:rsidP="001E489F">
      <w:pPr>
        <w:tabs>
          <w:tab w:val="left" w:pos="2127"/>
        </w:tabs>
        <w:ind w:left="2127" w:hanging="2127"/>
        <w:jc w:val="both"/>
        <w:outlineLvl w:val="0"/>
        <w:rPr>
          <w:rFonts w:ascii="Arial" w:eastAsia="等线" w:hAnsi="Arial"/>
          <w:b/>
          <w:sz w:val="24"/>
          <w:szCs w:val="24"/>
          <w:lang w:val="en-US"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C6C69">
        <w:rPr>
          <w:rFonts w:ascii="Arial" w:hAnsi="Arial" w:hint="eastAsia"/>
          <w:b/>
          <w:sz w:val="24"/>
          <w:szCs w:val="24"/>
          <w:lang w:val="en-US" w:eastAsia="zh-CN"/>
        </w:rPr>
        <w:t>China Mobile</w:t>
      </w:r>
      <w:r w:rsidR="000C6C69">
        <w:rPr>
          <w:rFonts w:ascii="Arial" w:eastAsiaTheme="minorEastAsia" w:hAnsi="Arial" w:hint="eastAsia"/>
          <w:b/>
          <w:sz w:val="24"/>
          <w:szCs w:val="24"/>
          <w:lang w:val="en-US" w:eastAsia="zh-CN"/>
        </w:rPr>
        <w:t>,</w:t>
      </w:r>
      <w:r w:rsidR="000C6C69">
        <w:rPr>
          <w:rFonts w:ascii="Arial" w:hAnsi="Arial" w:hint="eastAsia"/>
          <w:b/>
          <w:sz w:val="24"/>
          <w:szCs w:val="24"/>
          <w:lang w:val="en-US" w:eastAsia="zh-CN"/>
        </w:rPr>
        <w:t xml:space="preserve"> CATT, China Unicom</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6347D" w:rsidRPr="00F57FE6">
        <w:rPr>
          <w:rFonts w:ascii="Arial" w:hAnsi="Arial" w:cs="Arial"/>
          <w:b/>
          <w:sz w:val="24"/>
          <w:szCs w:val="24"/>
          <w:lang w:eastAsia="zh-CN"/>
        </w:rPr>
        <w:t>Study on architecture enhancement for XR and media services</w:t>
      </w:r>
      <w:r w:rsidR="00C6347D">
        <w:rPr>
          <w:rFonts w:ascii="Arial" w:eastAsiaTheme="minorEastAsia" w:hAnsi="Arial" w:cs="Arial" w:hint="eastAsia"/>
          <w:b/>
          <w:sz w:val="24"/>
          <w:szCs w:val="24"/>
          <w:lang w:eastAsia="zh-CN"/>
        </w:rPr>
        <w:t xml:space="preserve"> phase 2</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Pr="0074195C" w:rsidRDefault="0074195C" w:rsidP="001E489F">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等线" w:hAnsi="Arial" w:hint="eastAsia"/>
          <w:b/>
          <w:sz w:val="24"/>
          <w:szCs w:val="24"/>
          <w:lang w:val="en-US" w:eastAsia="zh-CN"/>
        </w:rPr>
        <w:t>10.5</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C55D2" w:rsidRPr="005C55D2">
        <w:t xml:space="preserve"> </w:t>
      </w:r>
      <w:r w:rsidR="005C55D2" w:rsidRPr="005C55D2">
        <w:rPr>
          <w:rFonts w:ascii="Arial" w:eastAsia="Times New Roman" w:hAnsi="Arial" w:cs="Times New Roman"/>
          <w:color w:val="auto"/>
          <w:sz w:val="36"/>
          <w:szCs w:val="20"/>
          <w:lang w:eastAsia="ja-JP"/>
        </w:rPr>
        <w:t>Study on XR (Extended Reality) and media services phase 2</w:t>
      </w:r>
      <w:r w:rsidRPr="001E489F">
        <w:rPr>
          <w:rFonts w:ascii="Arial" w:eastAsia="Times New Roman" w:hAnsi="Arial" w:cs="Times New Roman"/>
          <w:color w:val="auto"/>
          <w:sz w:val="36"/>
          <w:szCs w:val="20"/>
          <w:lang w:eastAsia="ja-JP"/>
        </w:rPr>
        <w:tab/>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C55D2" w:rsidRPr="005C55D2">
        <w:t xml:space="preserve"> </w:t>
      </w:r>
      <w:r w:rsidR="005C55D2" w:rsidRPr="005C55D2">
        <w:rPr>
          <w:rFonts w:ascii="Arial" w:eastAsia="Times New Roman" w:hAnsi="Arial" w:cs="Times New Roman"/>
          <w:color w:val="auto"/>
          <w:sz w:val="36"/>
          <w:szCs w:val="20"/>
          <w:lang w:eastAsia="ja-JP"/>
        </w:rPr>
        <w:t>FS_XRM_Ph2</w:t>
      </w:r>
      <w:r w:rsidRPr="001E489F">
        <w:rPr>
          <w:rFonts w:ascii="Arial" w:eastAsia="Times New Roman" w:hAnsi="Arial" w:cs="Times New Roman"/>
          <w:color w:val="auto"/>
          <w:sz w:val="36"/>
          <w:szCs w:val="20"/>
          <w:lang w:eastAsia="ja-JP"/>
        </w:rPr>
        <w:tab/>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Pr="007E0F0E" w:rsidRDefault="007E0F0E"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等线"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Pr>
          <w:rFonts w:ascii="Arial" w:eastAsia="等线" w:hAnsi="Arial" w:cs="Times New Roman" w:hint="eastAsia"/>
          <w:color w:val="auto"/>
          <w:sz w:val="36"/>
          <w:szCs w:val="20"/>
          <w:lang w:eastAsia="zh-CN"/>
        </w:rPr>
        <w:t>19</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4C4756" w:rsidTr="005875D6">
        <w:trPr>
          <w:cantSplit/>
          <w:jc w:val="center"/>
        </w:trPr>
        <w:tc>
          <w:tcPr>
            <w:tcW w:w="1515" w:type="dxa"/>
            <w:tcBorders>
              <w:top w:val="nil"/>
              <w:right w:val="single" w:sz="12" w:space="0" w:color="auto"/>
            </w:tcBorders>
          </w:tcPr>
          <w:p w:rsidR="004C4756" w:rsidRDefault="004C4756" w:rsidP="005875D6">
            <w:pPr>
              <w:pStyle w:val="TAH"/>
            </w:pPr>
            <w:r>
              <w:t>Yes</w:t>
            </w:r>
          </w:p>
        </w:tc>
        <w:tc>
          <w:tcPr>
            <w:tcW w:w="1275" w:type="dxa"/>
            <w:tcBorders>
              <w:top w:val="nil"/>
              <w:left w:val="nil"/>
            </w:tcBorders>
          </w:tcPr>
          <w:p w:rsidR="004C4756" w:rsidRDefault="004C4756" w:rsidP="00500536">
            <w:pPr>
              <w:pStyle w:val="TAC"/>
              <w:spacing w:after="120"/>
            </w:pPr>
          </w:p>
        </w:tc>
        <w:tc>
          <w:tcPr>
            <w:tcW w:w="1037" w:type="dxa"/>
            <w:tcBorders>
              <w:top w:val="nil"/>
            </w:tcBorders>
          </w:tcPr>
          <w:p w:rsidR="004C4756" w:rsidRDefault="004C4756" w:rsidP="00500536">
            <w:pPr>
              <w:pStyle w:val="TAC"/>
              <w:spacing w:after="120"/>
            </w:pPr>
          </w:p>
        </w:tc>
        <w:tc>
          <w:tcPr>
            <w:tcW w:w="850" w:type="dxa"/>
            <w:tcBorders>
              <w:top w:val="nil"/>
            </w:tcBorders>
          </w:tcPr>
          <w:p w:rsidR="004C4756" w:rsidRDefault="004C4756" w:rsidP="00500536">
            <w:pPr>
              <w:pStyle w:val="TAC"/>
              <w:spacing w:after="120"/>
            </w:pPr>
          </w:p>
        </w:tc>
        <w:tc>
          <w:tcPr>
            <w:tcW w:w="851" w:type="dxa"/>
            <w:tcBorders>
              <w:top w:val="nil"/>
            </w:tcBorders>
          </w:tcPr>
          <w:p w:rsidR="004C4756" w:rsidRDefault="004C4756" w:rsidP="00500536">
            <w:pPr>
              <w:pStyle w:val="TAC"/>
              <w:spacing w:after="120"/>
            </w:pPr>
            <w:r w:rsidRPr="00DC0CA8">
              <w:t>X</w:t>
            </w:r>
          </w:p>
        </w:tc>
        <w:tc>
          <w:tcPr>
            <w:tcW w:w="1752" w:type="dxa"/>
            <w:tcBorders>
              <w:top w:val="nil"/>
            </w:tcBorders>
          </w:tcPr>
          <w:p w:rsidR="004C4756" w:rsidRDefault="004C4756" w:rsidP="005875D6">
            <w:pPr>
              <w:pStyle w:val="TAC"/>
            </w:pPr>
          </w:p>
        </w:tc>
      </w:tr>
      <w:tr w:rsidR="004C4756" w:rsidTr="005875D6">
        <w:trPr>
          <w:cantSplit/>
          <w:jc w:val="center"/>
        </w:trPr>
        <w:tc>
          <w:tcPr>
            <w:tcW w:w="1515" w:type="dxa"/>
            <w:tcBorders>
              <w:right w:val="single" w:sz="12" w:space="0" w:color="auto"/>
            </w:tcBorders>
          </w:tcPr>
          <w:p w:rsidR="004C4756" w:rsidRDefault="004C4756" w:rsidP="005875D6">
            <w:pPr>
              <w:pStyle w:val="TAH"/>
            </w:pPr>
            <w:r>
              <w:t>No</w:t>
            </w:r>
          </w:p>
        </w:tc>
        <w:tc>
          <w:tcPr>
            <w:tcW w:w="1275" w:type="dxa"/>
            <w:tcBorders>
              <w:left w:val="nil"/>
            </w:tcBorders>
          </w:tcPr>
          <w:p w:rsidR="004C4756" w:rsidRDefault="004C4756" w:rsidP="00500536">
            <w:pPr>
              <w:pStyle w:val="TAC"/>
              <w:spacing w:after="120"/>
            </w:pPr>
            <w:r w:rsidRPr="00DC0CA8">
              <w:t>X</w:t>
            </w:r>
          </w:p>
        </w:tc>
        <w:tc>
          <w:tcPr>
            <w:tcW w:w="1037" w:type="dxa"/>
          </w:tcPr>
          <w:p w:rsidR="004C4756" w:rsidRDefault="004C4756" w:rsidP="00500536">
            <w:pPr>
              <w:pStyle w:val="TAC"/>
              <w:spacing w:after="120"/>
            </w:pPr>
          </w:p>
        </w:tc>
        <w:tc>
          <w:tcPr>
            <w:tcW w:w="850" w:type="dxa"/>
          </w:tcPr>
          <w:p w:rsidR="004C4756" w:rsidRDefault="004C4756" w:rsidP="00500536">
            <w:pPr>
              <w:pStyle w:val="TAC"/>
              <w:spacing w:after="120"/>
            </w:pPr>
          </w:p>
        </w:tc>
        <w:tc>
          <w:tcPr>
            <w:tcW w:w="851" w:type="dxa"/>
          </w:tcPr>
          <w:p w:rsidR="004C4756" w:rsidRDefault="004C4756" w:rsidP="00500536">
            <w:pPr>
              <w:pStyle w:val="TAC"/>
              <w:spacing w:after="120"/>
            </w:pPr>
          </w:p>
        </w:tc>
        <w:tc>
          <w:tcPr>
            <w:tcW w:w="1752" w:type="dxa"/>
          </w:tcPr>
          <w:p w:rsidR="004C4756" w:rsidRDefault="004C4756" w:rsidP="005875D6">
            <w:pPr>
              <w:pStyle w:val="TAC"/>
            </w:pPr>
          </w:p>
        </w:tc>
      </w:tr>
      <w:tr w:rsidR="004C4756" w:rsidTr="005875D6">
        <w:trPr>
          <w:cantSplit/>
          <w:jc w:val="center"/>
        </w:trPr>
        <w:tc>
          <w:tcPr>
            <w:tcW w:w="1515" w:type="dxa"/>
            <w:tcBorders>
              <w:right w:val="single" w:sz="12" w:space="0" w:color="auto"/>
            </w:tcBorders>
          </w:tcPr>
          <w:p w:rsidR="004C4756" w:rsidRDefault="004C4756" w:rsidP="005875D6">
            <w:pPr>
              <w:pStyle w:val="TAH"/>
            </w:pPr>
            <w:r>
              <w:t>Don't know</w:t>
            </w:r>
          </w:p>
        </w:tc>
        <w:tc>
          <w:tcPr>
            <w:tcW w:w="1275" w:type="dxa"/>
            <w:tcBorders>
              <w:left w:val="nil"/>
            </w:tcBorders>
          </w:tcPr>
          <w:p w:rsidR="004C4756" w:rsidRDefault="004C4756" w:rsidP="00500536">
            <w:pPr>
              <w:pStyle w:val="TAC"/>
              <w:spacing w:after="120"/>
            </w:pPr>
          </w:p>
        </w:tc>
        <w:tc>
          <w:tcPr>
            <w:tcW w:w="1037" w:type="dxa"/>
          </w:tcPr>
          <w:p w:rsidR="004C4756" w:rsidRDefault="004C4756" w:rsidP="00500536">
            <w:pPr>
              <w:pStyle w:val="TAC"/>
              <w:spacing w:after="120"/>
            </w:pPr>
            <w:r w:rsidRPr="00DC0CA8">
              <w:t>X</w:t>
            </w:r>
          </w:p>
        </w:tc>
        <w:tc>
          <w:tcPr>
            <w:tcW w:w="850" w:type="dxa"/>
          </w:tcPr>
          <w:p w:rsidR="004C4756" w:rsidRDefault="004C4756" w:rsidP="00500536">
            <w:pPr>
              <w:pStyle w:val="TAC"/>
              <w:spacing w:after="120"/>
            </w:pPr>
            <w:r w:rsidRPr="00DC0CA8">
              <w:t>X</w:t>
            </w:r>
          </w:p>
        </w:tc>
        <w:tc>
          <w:tcPr>
            <w:tcW w:w="851" w:type="dxa"/>
          </w:tcPr>
          <w:p w:rsidR="004C4756" w:rsidRDefault="004C4756" w:rsidP="00500536">
            <w:pPr>
              <w:pStyle w:val="TAC"/>
              <w:spacing w:after="120"/>
            </w:pPr>
          </w:p>
        </w:tc>
        <w:tc>
          <w:tcPr>
            <w:tcW w:w="1752" w:type="dxa"/>
          </w:tcPr>
          <w:p w:rsidR="004C4756" w:rsidRDefault="004C4756" w:rsidP="005875D6">
            <w:pPr>
              <w:pStyle w:val="TAC"/>
            </w:pP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1E489F" w:rsidRDefault="001E489F" w:rsidP="001E489F">
      <w:pPr>
        <w:pStyle w:val="3"/>
      </w:pPr>
      <w:r w:rsidRPr="00A36378">
        <w:t>This work item is a …</w:t>
      </w:r>
    </w:p>
    <w:p w:rsidR="007861B8" w:rsidRPr="00C278EB" w:rsidRDefault="001E489F" w:rsidP="00C278EB">
      <w:pPr>
        <w:pStyle w:val="Guidance"/>
      </w:pPr>
      <w:r w:rsidRPr="006C2E80">
        <w:t xml:space="preserve">{Tick one </w:t>
      </w:r>
      <w:r w:rsidR="007861B8">
        <w:t xml:space="preserve">or more </w:t>
      </w:r>
      <w:proofErr w:type="gramStart"/>
      <w:r w:rsidRPr="006C2E80">
        <w:t>box</w:t>
      </w:r>
      <w:r w:rsidR="007861B8">
        <w:t>(</w:t>
      </w:r>
      <w:proofErr w:type="spellStart"/>
      <w:proofErr w:type="gramEnd"/>
      <w:r w:rsidR="007861B8">
        <w:t>es</w:t>
      </w:r>
      <w:proofErr w:type="spellEnd"/>
      <w:r w:rsidR="007861B8">
        <w:t>)</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7861B8" w:rsidTr="005875D6">
        <w:trPr>
          <w:cantSplit/>
          <w:jc w:val="center"/>
        </w:trPr>
        <w:tc>
          <w:tcPr>
            <w:tcW w:w="452" w:type="dxa"/>
          </w:tcPr>
          <w:p w:rsidR="007861B8" w:rsidRPr="004D4C5A" w:rsidRDefault="008B2148" w:rsidP="005875D6">
            <w:pPr>
              <w:pStyle w:val="TAC"/>
              <w:rPr>
                <w:b/>
                <w:lang w:eastAsia="zh-CN"/>
              </w:rPr>
            </w:pPr>
            <w:r w:rsidRPr="004D4C5A">
              <w:rPr>
                <w:rFonts w:hint="eastAsia"/>
                <w:b/>
                <w:lang w:eastAsia="zh-CN"/>
              </w:rPr>
              <w:t>X</w:t>
            </w: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1E489F" w:rsidTr="005875D6">
        <w:trPr>
          <w:cantSplit/>
          <w:jc w:val="center"/>
        </w:trPr>
        <w:tc>
          <w:tcPr>
            <w:tcW w:w="9313" w:type="dxa"/>
            <w:gridSpan w:val="4"/>
            <w:shd w:val="clear" w:color="auto" w:fill="E0E0E0"/>
          </w:tcPr>
          <w:p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Tr="005875D6">
        <w:trPr>
          <w:cantSplit/>
          <w:jc w:val="center"/>
        </w:trPr>
        <w:tc>
          <w:tcPr>
            <w:tcW w:w="1101" w:type="dxa"/>
            <w:shd w:val="clear" w:color="auto" w:fill="E0E0E0"/>
          </w:tcPr>
          <w:p w:rsidR="001E489F" w:rsidDel="00C02DF6" w:rsidRDefault="001E489F" w:rsidP="005875D6">
            <w:pPr>
              <w:pStyle w:val="TAH"/>
              <w:ind w:right="-99"/>
              <w:jc w:val="left"/>
            </w:pPr>
            <w:r>
              <w:t>Acronym</w:t>
            </w:r>
          </w:p>
        </w:tc>
        <w:tc>
          <w:tcPr>
            <w:tcW w:w="1101" w:type="dxa"/>
            <w:shd w:val="clear" w:color="auto" w:fill="E0E0E0"/>
          </w:tcPr>
          <w:p w:rsidR="001E489F" w:rsidDel="00C02DF6" w:rsidRDefault="001E489F" w:rsidP="005875D6">
            <w:pPr>
              <w:pStyle w:val="TAH"/>
              <w:ind w:right="-99"/>
              <w:jc w:val="left"/>
            </w:pPr>
            <w:r>
              <w:t>Working Group</w:t>
            </w:r>
          </w:p>
        </w:tc>
        <w:tc>
          <w:tcPr>
            <w:tcW w:w="1101" w:type="dxa"/>
            <w:shd w:val="clear" w:color="auto" w:fill="E0E0E0"/>
          </w:tcPr>
          <w:p w:rsidR="001E489F" w:rsidRDefault="001E489F" w:rsidP="005875D6">
            <w:pPr>
              <w:pStyle w:val="TAH"/>
              <w:ind w:right="-99"/>
              <w:jc w:val="left"/>
            </w:pPr>
            <w:r>
              <w:t>Unique ID</w:t>
            </w:r>
          </w:p>
        </w:tc>
        <w:tc>
          <w:tcPr>
            <w:tcW w:w="6010" w:type="dxa"/>
            <w:shd w:val="clear" w:color="auto" w:fill="E0E0E0"/>
          </w:tcPr>
          <w:p w:rsidR="001E489F" w:rsidRDefault="001E489F" w:rsidP="005875D6">
            <w:pPr>
              <w:pStyle w:val="TAH"/>
              <w:ind w:right="-99"/>
              <w:jc w:val="left"/>
            </w:pPr>
            <w:r>
              <w:t>Title (as in 3GPP Work Plan)</w:t>
            </w:r>
          </w:p>
        </w:tc>
      </w:tr>
      <w:tr w:rsidR="001E489F" w:rsidTr="005875D6">
        <w:trPr>
          <w:cantSplit/>
          <w:jc w:val="center"/>
        </w:trPr>
        <w:tc>
          <w:tcPr>
            <w:tcW w:w="1101" w:type="dxa"/>
          </w:tcPr>
          <w:p w:rsidR="001E489F" w:rsidRDefault="001E489F" w:rsidP="005875D6">
            <w:pPr>
              <w:pStyle w:val="TAL"/>
            </w:pPr>
          </w:p>
        </w:tc>
        <w:tc>
          <w:tcPr>
            <w:tcW w:w="1101" w:type="dxa"/>
          </w:tcPr>
          <w:p w:rsidR="001E489F" w:rsidRDefault="001E489F" w:rsidP="005875D6">
            <w:pPr>
              <w:pStyle w:val="TAL"/>
            </w:pPr>
          </w:p>
        </w:tc>
        <w:tc>
          <w:tcPr>
            <w:tcW w:w="1101" w:type="dxa"/>
          </w:tcPr>
          <w:p w:rsidR="001E489F" w:rsidRDefault="001E489F" w:rsidP="005875D6">
            <w:pPr>
              <w:pStyle w:val="TAL"/>
            </w:pPr>
          </w:p>
        </w:tc>
        <w:tc>
          <w:tcPr>
            <w:tcW w:w="6010" w:type="dxa"/>
          </w:tcPr>
          <w:p w:rsidR="001E489F" w:rsidRPr="00251D80" w:rsidRDefault="001E489F" w:rsidP="005875D6">
            <w:pPr>
              <w:pStyle w:val="TAL"/>
            </w:pPr>
          </w:p>
        </w:tc>
      </w:tr>
    </w:tbl>
    <w:p w:rsidR="001E489F" w:rsidRDefault="001E489F" w:rsidP="001E489F"/>
    <w:p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4D1588" w:rsidTr="00500536">
        <w:trPr>
          <w:cantSplit/>
          <w:jc w:val="center"/>
        </w:trPr>
        <w:tc>
          <w:tcPr>
            <w:tcW w:w="1101" w:type="dxa"/>
          </w:tcPr>
          <w:p w:rsidR="004D1588" w:rsidRPr="008607DE" w:rsidRDefault="004D1588" w:rsidP="00500536">
            <w:pPr>
              <w:pStyle w:val="TAL"/>
              <w:spacing w:after="120"/>
              <w:rPr>
                <w:lang w:eastAsia="zh-CN"/>
              </w:rPr>
            </w:pPr>
            <w:r w:rsidRPr="008607DE">
              <w:rPr>
                <w:lang w:eastAsia="zh-CN"/>
              </w:rPr>
              <w:t>900027</w:t>
            </w:r>
          </w:p>
        </w:tc>
        <w:tc>
          <w:tcPr>
            <w:tcW w:w="3326" w:type="dxa"/>
          </w:tcPr>
          <w:p w:rsidR="004D1588" w:rsidRPr="008607DE" w:rsidRDefault="004D1588" w:rsidP="00500536">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4D1588" w:rsidRPr="008607DE" w:rsidRDefault="004D1588" w:rsidP="00500536">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4D1588" w:rsidTr="00500536">
        <w:trPr>
          <w:cantSplit/>
          <w:jc w:val="center"/>
        </w:trPr>
        <w:tc>
          <w:tcPr>
            <w:tcW w:w="1101" w:type="dxa"/>
          </w:tcPr>
          <w:p w:rsidR="004D1588" w:rsidRPr="008607DE" w:rsidRDefault="004D1588" w:rsidP="00500536">
            <w:pPr>
              <w:pStyle w:val="TAL"/>
              <w:spacing w:after="120"/>
              <w:rPr>
                <w:lang w:eastAsia="zh-CN"/>
              </w:rPr>
            </w:pPr>
            <w:r w:rsidRPr="008607DE">
              <w:t>890009</w:t>
            </w:r>
          </w:p>
        </w:tc>
        <w:tc>
          <w:tcPr>
            <w:tcW w:w="3326" w:type="dxa"/>
          </w:tcPr>
          <w:p w:rsidR="004D1588" w:rsidRPr="008607DE" w:rsidRDefault="004D1588" w:rsidP="00500536">
            <w:pPr>
              <w:pStyle w:val="TAL"/>
              <w:spacing w:after="120"/>
            </w:pPr>
            <w:r w:rsidRPr="008607DE">
              <w:t>Operation Points for 8K VR 360 Video over 5G</w:t>
            </w:r>
          </w:p>
        </w:tc>
        <w:tc>
          <w:tcPr>
            <w:tcW w:w="5099" w:type="dxa"/>
          </w:tcPr>
          <w:p w:rsidR="004D1588" w:rsidRPr="008607DE" w:rsidRDefault="004D1588" w:rsidP="00500536">
            <w:pPr>
              <w:pStyle w:val="TAL"/>
              <w:spacing w:after="120"/>
            </w:pPr>
            <w:r w:rsidRPr="008607DE">
              <w:t>SA4 study to specify operation points as well as new media decoding capabilities to enable support for up to 8K video.</w:t>
            </w:r>
          </w:p>
        </w:tc>
      </w:tr>
      <w:tr w:rsidR="004D1588" w:rsidTr="00500536">
        <w:trPr>
          <w:cantSplit/>
          <w:jc w:val="center"/>
        </w:trPr>
        <w:tc>
          <w:tcPr>
            <w:tcW w:w="1101" w:type="dxa"/>
          </w:tcPr>
          <w:p w:rsidR="004D1588" w:rsidRPr="008607DE" w:rsidRDefault="004D1588" w:rsidP="00500536">
            <w:pPr>
              <w:pStyle w:val="TAL"/>
              <w:spacing w:after="120"/>
              <w:rPr>
                <w:lang w:eastAsia="zh-CN"/>
              </w:rPr>
            </w:pPr>
            <w:r w:rsidRPr="008607DE">
              <w:t>870013</w:t>
            </w:r>
          </w:p>
        </w:tc>
        <w:tc>
          <w:tcPr>
            <w:tcW w:w="3326" w:type="dxa"/>
          </w:tcPr>
          <w:p w:rsidR="004D1588" w:rsidRPr="008607DE" w:rsidRDefault="004D1588" w:rsidP="00500536">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4D1588" w:rsidRPr="008607DE" w:rsidRDefault="004D1588" w:rsidP="00500536">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4D1588" w:rsidTr="00500536">
        <w:trPr>
          <w:cantSplit/>
          <w:jc w:val="center"/>
        </w:trPr>
        <w:tc>
          <w:tcPr>
            <w:tcW w:w="1101" w:type="dxa"/>
          </w:tcPr>
          <w:p w:rsidR="004D1588" w:rsidRPr="008607DE" w:rsidRDefault="004D1588" w:rsidP="00500536">
            <w:pPr>
              <w:pStyle w:val="TAL"/>
              <w:spacing w:after="120"/>
            </w:pPr>
            <w:r w:rsidRPr="008607DE">
              <w:t>800014</w:t>
            </w:r>
          </w:p>
        </w:tc>
        <w:tc>
          <w:tcPr>
            <w:tcW w:w="3326" w:type="dxa"/>
          </w:tcPr>
          <w:p w:rsidR="004D1588" w:rsidRPr="008607DE" w:rsidRDefault="004D1588" w:rsidP="00500536">
            <w:pPr>
              <w:pStyle w:val="TAL"/>
              <w:spacing w:after="120"/>
            </w:pPr>
            <w:r w:rsidRPr="008607DE">
              <w:t>Study on Audio-Visual Service Production (Release 17)</w:t>
            </w:r>
          </w:p>
        </w:tc>
        <w:tc>
          <w:tcPr>
            <w:tcW w:w="5099" w:type="dxa"/>
          </w:tcPr>
          <w:p w:rsidR="004D1588" w:rsidRPr="008607DE" w:rsidRDefault="004D1588" w:rsidP="00500536">
            <w:pPr>
              <w:pStyle w:val="TAL"/>
              <w:spacing w:after="120"/>
              <w:rPr>
                <w:rFonts w:cs="Arial"/>
                <w:iCs/>
                <w:szCs w:val="18"/>
              </w:rPr>
            </w:pPr>
            <w:r w:rsidRPr="008607DE">
              <w:rPr>
                <w:lang w:eastAsia="zh-CN"/>
              </w:rPr>
              <w:t>Multiple devices collecting data for the same task with strict KPI requirements.</w:t>
            </w:r>
          </w:p>
        </w:tc>
      </w:tr>
      <w:tr w:rsidR="004D1588" w:rsidTr="00500536">
        <w:trPr>
          <w:cantSplit/>
          <w:jc w:val="center"/>
        </w:trPr>
        <w:tc>
          <w:tcPr>
            <w:tcW w:w="1101" w:type="dxa"/>
          </w:tcPr>
          <w:p w:rsidR="004D1588" w:rsidRPr="00760EB8" w:rsidRDefault="004D1588" w:rsidP="00500536">
            <w:pPr>
              <w:pStyle w:val="TAL"/>
              <w:spacing w:after="120"/>
            </w:pPr>
            <w:r w:rsidRPr="00760EB8">
              <w:t>930020</w:t>
            </w:r>
          </w:p>
        </w:tc>
        <w:tc>
          <w:tcPr>
            <w:tcW w:w="3326" w:type="dxa"/>
          </w:tcPr>
          <w:p w:rsidR="004D1588" w:rsidRPr="00760EB8" w:rsidRDefault="004D1588" w:rsidP="00500536">
            <w:pPr>
              <w:pStyle w:val="TAL"/>
              <w:spacing w:after="120"/>
            </w:pPr>
            <w:r w:rsidRPr="00760EB8">
              <w:t>Supporting tactile and multi-modality communication services</w:t>
            </w:r>
          </w:p>
        </w:tc>
        <w:tc>
          <w:tcPr>
            <w:tcW w:w="5099" w:type="dxa"/>
          </w:tcPr>
          <w:p w:rsidR="004D1588" w:rsidRPr="008607DE" w:rsidRDefault="004D1588" w:rsidP="00500536">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r w:rsidR="004D1588" w:rsidTr="00500536">
        <w:trPr>
          <w:cantSplit/>
          <w:jc w:val="center"/>
        </w:trPr>
        <w:tc>
          <w:tcPr>
            <w:tcW w:w="1101" w:type="dxa"/>
          </w:tcPr>
          <w:p w:rsidR="004D1588" w:rsidRPr="00A10470" w:rsidRDefault="004D1588" w:rsidP="00500536">
            <w:pPr>
              <w:pStyle w:val="TAL"/>
              <w:spacing w:after="120"/>
            </w:pPr>
            <w:r w:rsidRPr="00A10470">
              <w:t>940068</w:t>
            </w:r>
          </w:p>
        </w:tc>
        <w:tc>
          <w:tcPr>
            <w:tcW w:w="3326" w:type="dxa"/>
          </w:tcPr>
          <w:p w:rsidR="004D1588" w:rsidRPr="00A10470" w:rsidRDefault="004D1588" w:rsidP="00500536">
            <w:pPr>
              <w:pStyle w:val="TAL"/>
              <w:spacing w:after="120"/>
            </w:pPr>
            <w:r w:rsidRPr="00A10470">
              <w:t>Study on XR (Extended Reality) and media services (Release 1</w:t>
            </w:r>
            <w:r w:rsidRPr="00A10470">
              <w:rPr>
                <w:rFonts w:hint="eastAsia"/>
                <w:lang w:eastAsia="zh-CN"/>
              </w:rPr>
              <w:t>8</w:t>
            </w:r>
            <w:r w:rsidRPr="00A10470">
              <w:t>)</w:t>
            </w:r>
          </w:p>
        </w:tc>
        <w:tc>
          <w:tcPr>
            <w:tcW w:w="5099" w:type="dxa"/>
          </w:tcPr>
          <w:p w:rsidR="004D1588" w:rsidRPr="00130900" w:rsidRDefault="004D1588" w:rsidP="00500536">
            <w:pPr>
              <w:pStyle w:val="TAL"/>
              <w:spacing w:after="120"/>
              <w:rPr>
                <w:lang w:eastAsia="zh-CN"/>
              </w:rPr>
            </w:pPr>
            <w:r w:rsidRPr="00A10470">
              <w:rPr>
                <w:rFonts w:eastAsiaTheme="minorEastAsia" w:hint="eastAsia"/>
                <w:lang w:eastAsia="zh-CN"/>
              </w:rPr>
              <w:t>SA2 study</w:t>
            </w:r>
            <w:r>
              <w:rPr>
                <w:rFonts w:eastAsiaTheme="minorEastAsia" w:hint="eastAsia"/>
                <w:lang w:eastAsia="zh-CN"/>
              </w:rPr>
              <w:t xml:space="preserve"> </w:t>
            </w:r>
            <w:r>
              <w:rPr>
                <w:rFonts w:hint="eastAsia"/>
                <w:lang w:eastAsia="zh-CN"/>
              </w:rPr>
              <w:t xml:space="preserve">to support architecture and technologies </w:t>
            </w:r>
            <w:r>
              <w:rPr>
                <w:lang w:eastAsia="zh-CN"/>
              </w:rPr>
              <w:t>enhancement</w:t>
            </w:r>
            <w:r>
              <w:rPr>
                <w:rFonts w:hint="eastAsia"/>
                <w:lang w:eastAsia="zh-CN"/>
              </w:rPr>
              <w:t xml:space="preserve"> for the XR and media service including multi-modal service coordination, information exposure, </w:t>
            </w:r>
            <w:proofErr w:type="spellStart"/>
            <w:r w:rsidRPr="00313242">
              <w:rPr>
                <w:lang w:eastAsia="zh-CN"/>
              </w:rPr>
              <w:t>QoS</w:t>
            </w:r>
            <w:proofErr w:type="spellEnd"/>
            <w:r w:rsidRPr="00313242">
              <w:rPr>
                <w:lang w:eastAsia="zh-CN"/>
              </w:rPr>
              <w:t xml:space="preserve"> and policy </w:t>
            </w:r>
            <w:r w:rsidRPr="00313242">
              <w:rPr>
                <w:rFonts w:hint="eastAsia"/>
                <w:lang w:eastAsia="zh-CN"/>
              </w:rPr>
              <w:t>e</w:t>
            </w:r>
            <w:r w:rsidRPr="00313242">
              <w:rPr>
                <w:lang w:eastAsia="zh-CN"/>
              </w:rPr>
              <w:t>nhancements</w:t>
            </w:r>
            <w:r>
              <w:rPr>
                <w:rFonts w:hint="eastAsia"/>
                <w:lang w:eastAsia="zh-CN"/>
              </w:rPr>
              <w:t>,</w:t>
            </w:r>
            <w:r w:rsidRPr="00313242">
              <w:t xml:space="preserve"> uplink-downlink transmission coordination to meet RTT</w:t>
            </w:r>
            <w:r>
              <w:rPr>
                <w:rFonts w:hint="eastAsia"/>
                <w:lang w:eastAsia="zh-CN"/>
              </w:rPr>
              <w:t>, jitter monitoring, and power saving.</w:t>
            </w:r>
          </w:p>
        </w:tc>
      </w:tr>
      <w:tr w:rsidR="004D1588" w:rsidTr="00500536">
        <w:trPr>
          <w:cantSplit/>
          <w:jc w:val="center"/>
        </w:trPr>
        <w:tc>
          <w:tcPr>
            <w:tcW w:w="1101" w:type="dxa"/>
          </w:tcPr>
          <w:p w:rsidR="004D1588" w:rsidRPr="00A236E1" w:rsidRDefault="004D1588" w:rsidP="00500536">
            <w:pPr>
              <w:pStyle w:val="TAL"/>
              <w:spacing w:after="120"/>
            </w:pPr>
            <w:r w:rsidRPr="00A83103">
              <w:t>980016</w:t>
            </w:r>
          </w:p>
        </w:tc>
        <w:tc>
          <w:tcPr>
            <w:tcW w:w="3326" w:type="dxa"/>
          </w:tcPr>
          <w:p w:rsidR="004D1588" w:rsidRPr="008607DE" w:rsidRDefault="004D1588" w:rsidP="00500536">
            <w:pPr>
              <w:pStyle w:val="TAL"/>
              <w:spacing w:after="120"/>
            </w:pPr>
            <w:r w:rsidRPr="00E12A60">
              <w:t>Architecture Enhancements for XR</w:t>
            </w:r>
            <w:r w:rsidRPr="00E12A60">
              <w:rPr>
                <w:rFonts w:eastAsia="等线" w:hint="eastAsia"/>
                <w:lang w:eastAsia="zh-CN"/>
              </w:rPr>
              <w:t xml:space="preserve"> </w:t>
            </w:r>
            <w:r w:rsidRPr="00E12A60">
              <w:t>(Extended Reality) and media service</w:t>
            </w:r>
          </w:p>
        </w:tc>
        <w:tc>
          <w:tcPr>
            <w:tcW w:w="5099" w:type="dxa"/>
          </w:tcPr>
          <w:p w:rsidR="004D1588" w:rsidRPr="00130900" w:rsidRDefault="004D1588" w:rsidP="00500536">
            <w:pPr>
              <w:pStyle w:val="TAL"/>
              <w:spacing w:after="120"/>
              <w:rPr>
                <w:lang w:eastAsia="zh-CN"/>
              </w:rPr>
            </w:pPr>
            <w:r>
              <w:rPr>
                <w:rFonts w:eastAsiaTheme="minorEastAsia" w:hint="eastAsia"/>
                <w:lang w:eastAsia="zh-CN"/>
              </w:rPr>
              <w:t xml:space="preserve">SA2 </w:t>
            </w:r>
            <w:r>
              <w:rPr>
                <w:rFonts w:hint="eastAsia"/>
                <w:lang w:eastAsia="zh-CN"/>
              </w:rPr>
              <w:t xml:space="preserve">specify the architecture and technologies </w:t>
            </w:r>
            <w:r>
              <w:rPr>
                <w:lang w:eastAsia="zh-CN"/>
              </w:rPr>
              <w:t>enhancement</w:t>
            </w:r>
            <w:r>
              <w:rPr>
                <w:rFonts w:hint="eastAsia"/>
                <w:lang w:eastAsia="zh-CN"/>
              </w:rPr>
              <w:t xml:space="preserve"> including multi-modal service coordination, information exposure, </w:t>
            </w:r>
            <w:proofErr w:type="spellStart"/>
            <w:r w:rsidRPr="00313242">
              <w:rPr>
                <w:lang w:eastAsia="zh-CN"/>
              </w:rPr>
              <w:t>QoS</w:t>
            </w:r>
            <w:proofErr w:type="spellEnd"/>
            <w:r w:rsidRPr="00313242">
              <w:rPr>
                <w:lang w:eastAsia="zh-CN"/>
              </w:rPr>
              <w:t xml:space="preserve"> and policy </w:t>
            </w:r>
            <w:r w:rsidRPr="00313242">
              <w:rPr>
                <w:rFonts w:hint="eastAsia"/>
                <w:lang w:eastAsia="zh-CN"/>
              </w:rPr>
              <w:t>e</w:t>
            </w:r>
            <w:r w:rsidRPr="00313242">
              <w:rPr>
                <w:lang w:eastAsia="zh-CN"/>
              </w:rPr>
              <w:t>nhancements</w:t>
            </w:r>
            <w:r>
              <w:rPr>
                <w:rFonts w:hint="eastAsia"/>
                <w:lang w:eastAsia="zh-CN"/>
              </w:rPr>
              <w:t>,</w:t>
            </w:r>
            <w:r w:rsidRPr="00313242">
              <w:t xml:space="preserve"> uplink-downlink transmission coordination to meet RTT</w:t>
            </w:r>
            <w:r>
              <w:rPr>
                <w:rFonts w:hint="eastAsia"/>
                <w:lang w:eastAsia="zh-CN"/>
              </w:rPr>
              <w:t>, jitter monitoring, and power saving.</w:t>
            </w:r>
          </w:p>
        </w:tc>
      </w:tr>
      <w:tr w:rsidR="004D1588" w:rsidTr="00500536">
        <w:trPr>
          <w:cantSplit/>
          <w:jc w:val="center"/>
        </w:trPr>
        <w:tc>
          <w:tcPr>
            <w:tcW w:w="1101" w:type="dxa"/>
          </w:tcPr>
          <w:p w:rsidR="004D1588" w:rsidRPr="00A236E1" w:rsidRDefault="004D1588" w:rsidP="00500536">
            <w:pPr>
              <w:pStyle w:val="TAL"/>
              <w:spacing w:after="120"/>
            </w:pPr>
            <w:r w:rsidRPr="00794DB7">
              <w:t>950005</w:t>
            </w:r>
          </w:p>
        </w:tc>
        <w:tc>
          <w:tcPr>
            <w:tcW w:w="3326" w:type="dxa"/>
          </w:tcPr>
          <w:p w:rsidR="004D1588" w:rsidRPr="008607DE" w:rsidRDefault="004D1588" w:rsidP="00500536">
            <w:pPr>
              <w:pStyle w:val="TAL"/>
              <w:spacing w:after="120"/>
            </w:pPr>
            <w:r>
              <w:t xml:space="preserve">Study on Localized Mobile </w:t>
            </w:r>
            <w:proofErr w:type="spellStart"/>
            <w:r>
              <w:t>Metaverse</w:t>
            </w:r>
            <w:proofErr w:type="spellEnd"/>
            <w:r>
              <w:t xml:space="preserve"> Services</w:t>
            </w:r>
          </w:p>
        </w:tc>
        <w:tc>
          <w:tcPr>
            <w:tcW w:w="5099" w:type="dxa"/>
          </w:tcPr>
          <w:p w:rsidR="004D1588" w:rsidRPr="00C16695" w:rsidRDefault="004D1588" w:rsidP="00500536">
            <w:pPr>
              <w:pStyle w:val="TAL"/>
              <w:spacing w:after="120"/>
              <w:rPr>
                <w:rFonts w:eastAsiaTheme="minorEastAsia"/>
                <w:lang w:eastAsia="zh-CN"/>
              </w:rPr>
            </w:pPr>
            <w:r>
              <w:rPr>
                <w:rFonts w:eastAsiaTheme="minorEastAsia" w:hint="eastAsia"/>
                <w:lang w:eastAsia="zh-CN"/>
              </w:rPr>
              <w:t xml:space="preserve">SA1 </w:t>
            </w:r>
            <w:r w:rsidRPr="00A10470">
              <w:rPr>
                <w:rFonts w:eastAsiaTheme="minorEastAsia" w:hint="eastAsia"/>
                <w:lang w:eastAsia="zh-CN"/>
              </w:rPr>
              <w:t>study</w:t>
            </w:r>
            <w:r>
              <w:rPr>
                <w:rFonts w:eastAsiaTheme="minorEastAsia" w:hint="eastAsia"/>
                <w:lang w:eastAsia="zh-CN"/>
              </w:rPr>
              <w:t xml:space="preserve"> </w:t>
            </w:r>
            <w:r>
              <w:rPr>
                <w:rFonts w:hint="eastAsia"/>
                <w:lang w:eastAsia="zh-CN"/>
              </w:rPr>
              <w:t>to support interactive XR media among multiple users in a single location, identification of users and digital representation of entities, acquiring and exposing local spatial information.</w:t>
            </w:r>
          </w:p>
        </w:tc>
      </w:tr>
      <w:tr w:rsidR="004D1588" w:rsidTr="00500536">
        <w:trPr>
          <w:cantSplit/>
          <w:jc w:val="center"/>
        </w:trPr>
        <w:tc>
          <w:tcPr>
            <w:tcW w:w="1101" w:type="dxa"/>
          </w:tcPr>
          <w:p w:rsidR="004D1588" w:rsidRPr="00A236E1" w:rsidRDefault="004D1588" w:rsidP="00500536">
            <w:pPr>
              <w:pStyle w:val="TAL"/>
              <w:spacing w:after="120"/>
            </w:pPr>
            <w:r w:rsidRPr="00913620">
              <w:t>990052</w:t>
            </w:r>
          </w:p>
        </w:tc>
        <w:tc>
          <w:tcPr>
            <w:tcW w:w="3326" w:type="dxa"/>
          </w:tcPr>
          <w:p w:rsidR="004D1588" w:rsidRPr="008607DE" w:rsidRDefault="004D1588" w:rsidP="00500536">
            <w:pPr>
              <w:pStyle w:val="TAL"/>
              <w:spacing w:after="120"/>
            </w:pPr>
            <w:r>
              <w:t>Support</w:t>
            </w:r>
            <w:r>
              <w:rPr>
                <w:rFonts w:hint="eastAsia"/>
                <w:lang w:eastAsia="zh-CN"/>
              </w:rPr>
              <w:t>ing</w:t>
            </w:r>
            <w:r>
              <w:t xml:space="preserve"> </w:t>
            </w:r>
            <w:r>
              <w:rPr>
                <w:rFonts w:hint="eastAsia"/>
                <w:lang w:eastAsia="zh-CN"/>
              </w:rPr>
              <w:t>UE M</w:t>
            </w:r>
            <w:r>
              <w:t>obility for XR Services</w:t>
            </w:r>
          </w:p>
        </w:tc>
        <w:tc>
          <w:tcPr>
            <w:tcW w:w="5099" w:type="dxa"/>
          </w:tcPr>
          <w:p w:rsidR="004D1588" w:rsidRPr="00CB3673" w:rsidRDefault="004D1588" w:rsidP="00500536">
            <w:pPr>
              <w:pStyle w:val="TAL"/>
              <w:spacing w:after="120"/>
              <w:rPr>
                <w:lang w:eastAsia="zh-CN"/>
              </w:rPr>
            </w:pPr>
            <w:r>
              <w:rPr>
                <w:rFonts w:hint="eastAsia"/>
                <w:lang w:eastAsia="zh-CN"/>
              </w:rPr>
              <w:t>SA1 specify the requirement for high mobility for XR and media service.</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ED2477" w:rsidRDefault="00ED2477" w:rsidP="00415DDF">
      <w:pPr>
        <w:spacing w:afterLines="50"/>
        <w:rPr>
          <w:lang w:val="en-US" w:eastAsia="zh-CN"/>
        </w:rPr>
      </w:pPr>
      <w:r>
        <w:rPr>
          <w:rFonts w:hint="eastAsia"/>
          <w:lang w:val="en-US" w:eastAsia="zh-CN"/>
        </w:rPr>
        <w:t xml:space="preserve">In R18, SA2 has started the normative work for architecture and </w:t>
      </w:r>
      <w:r>
        <w:rPr>
          <w:lang w:val="en-US" w:eastAsia="zh-CN"/>
        </w:rPr>
        <w:t>technology</w:t>
      </w:r>
      <w:r>
        <w:rPr>
          <w:rFonts w:hint="eastAsia"/>
          <w:lang w:val="en-US" w:eastAsia="zh-CN"/>
        </w:rPr>
        <w:t xml:space="preserve"> </w:t>
      </w:r>
      <w:r>
        <w:rPr>
          <w:lang w:val="en-US" w:eastAsia="zh-CN"/>
        </w:rPr>
        <w:t>enhancement</w:t>
      </w:r>
      <w:r>
        <w:rPr>
          <w:rFonts w:hint="eastAsia"/>
          <w:lang w:val="en-US" w:eastAsia="zh-CN"/>
        </w:rPr>
        <w:t xml:space="preserve"> for XR and media service. But time is limited so some aspects do not have enough time to be discussed. In Rel-19, there is a necessity to continue the work for further supporting the XR and media service.</w:t>
      </w:r>
    </w:p>
    <w:p w:rsidR="00ED2477" w:rsidRDefault="00ED2477" w:rsidP="00415DDF">
      <w:pPr>
        <w:spacing w:afterLines="50"/>
        <w:rPr>
          <w:lang w:val="en-US" w:eastAsia="zh-CN"/>
        </w:rPr>
      </w:pPr>
      <w:r>
        <w:rPr>
          <w:rFonts w:hint="eastAsia"/>
          <w:lang w:val="en-US" w:eastAsia="zh-CN"/>
        </w:rPr>
        <w:t>The aspects include:</w:t>
      </w:r>
    </w:p>
    <w:p w:rsidR="00ED2477" w:rsidRPr="00721440" w:rsidRDefault="00ED2477" w:rsidP="00415DDF">
      <w:pPr>
        <w:spacing w:afterLines="50"/>
        <w:rPr>
          <w:lang w:eastAsia="zh-CN"/>
        </w:rPr>
      </w:pPr>
      <w:r w:rsidRPr="00721440">
        <w:rPr>
          <w:rFonts w:hint="eastAsia"/>
          <w:lang w:eastAsia="zh-CN"/>
        </w:rPr>
        <w:t xml:space="preserve">1. PDU set handling </w:t>
      </w:r>
      <w:r w:rsidRPr="00721440">
        <w:rPr>
          <w:lang w:eastAsia="zh-CN"/>
        </w:rPr>
        <w:t>enhancement</w:t>
      </w:r>
      <w:r w:rsidRPr="00721440">
        <w:rPr>
          <w:rFonts w:hint="eastAsia"/>
          <w:lang w:eastAsia="zh-CN"/>
        </w:rPr>
        <w:t>. In R18, the normative work for PDU set started, but some aspects are not included.</w:t>
      </w:r>
    </w:p>
    <w:p w:rsidR="00ED2477" w:rsidRPr="00912507" w:rsidRDefault="00763039" w:rsidP="00501927">
      <w:pPr>
        <w:pStyle w:val="B1"/>
        <w:ind w:hanging="283"/>
        <w:rPr>
          <w:rFonts w:ascii="Times New Roman" w:hAnsi="Times New Roman"/>
          <w:lang w:eastAsia="zh-CN"/>
        </w:rPr>
      </w:pPr>
      <w:r w:rsidRPr="00912507">
        <w:rPr>
          <w:rFonts w:ascii="Times New Roman" w:hAnsi="Times New Roman"/>
          <w:lang w:eastAsia="zh-CN"/>
        </w:rPr>
        <w:t>-</w:t>
      </w:r>
      <w:r w:rsidR="00D822AE" w:rsidRPr="00912507">
        <w:rPr>
          <w:rFonts w:ascii="Times New Roman" w:hAnsi="Times New Roman"/>
          <w:lang w:eastAsia="zh-CN"/>
        </w:rPr>
        <w:t xml:space="preserve"> </w:t>
      </w:r>
      <w:r w:rsidR="00912507">
        <w:rPr>
          <w:rFonts w:ascii="Times New Roman" w:hAnsi="Times New Roman" w:hint="eastAsia"/>
          <w:lang w:eastAsia="zh-CN"/>
        </w:rPr>
        <w:tab/>
      </w:r>
      <w:r w:rsidR="00ED2477" w:rsidRPr="00912507">
        <w:rPr>
          <w:rFonts w:ascii="Times New Roman" w:hAnsi="Times New Roman"/>
          <w:lang w:eastAsia="zh-CN"/>
        </w:rPr>
        <w:t>Currently, the PDU set handling is depending on RTP/SRTP, but it is necessary to consider XR/media service carried on</w:t>
      </w:r>
      <w:r w:rsidR="00027FFA" w:rsidRPr="00912507">
        <w:rPr>
          <w:rFonts w:ascii="Times New Roman" w:hAnsi="Times New Roman"/>
          <w:lang w:eastAsia="zh-CN"/>
        </w:rPr>
        <w:t xml:space="preserve"> e.g.</w:t>
      </w:r>
      <w:r w:rsidR="00ED2477" w:rsidRPr="00912507">
        <w:rPr>
          <w:rFonts w:ascii="Times New Roman" w:hAnsi="Times New Roman"/>
          <w:lang w:eastAsia="zh-CN"/>
        </w:rPr>
        <w:t xml:space="preserve"> HTTP/DASH, QUIC, ROUTE(RFC 9223)</w:t>
      </w:r>
      <w:r w:rsidR="00ED2477" w:rsidRPr="00912507">
        <w:rPr>
          <w:rFonts w:ascii="Times New Roman"/>
          <w:lang w:eastAsia="zh-CN"/>
        </w:rPr>
        <w:t>，</w:t>
      </w:r>
      <w:r w:rsidR="00ED2477" w:rsidRPr="00912507">
        <w:rPr>
          <w:rFonts w:ascii="Times New Roman" w:hAnsi="Times New Roman"/>
          <w:lang w:eastAsia="zh-CN"/>
        </w:rPr>
        <w:t>MMT(ISO/IEC 23008-1).</w:t>
      </w:r>
    </w:p>
    <w:p w:rsidR="00ED2477" w:rsidRPr="00912507" w:rsidRDefault="00763039" w:rsidP="00501927">
      <w:pPr>
        <w:pStyle w:val="B1"/>
        <w:ind w:hanging="283"/>
        <w:rPr>
          <w:rFonts w:ascii="Times New Roman" w:hAnsi="Times New Roman"/>
          <w:lang w:eastAsia="zh-CN"/>
        </w:rPr>
      </w:pPr>
      <w:r w:rsidRPr="00912507">
        <w:rPr>
          <w:rFonts w:ascii="Times New Roman" w:hAnsi="Times New Roman"/>
          <w:lang w:eastAsia="zh-CN"/>
        </w:rPr>
        <w:t>-</w:t>
      </w:r>
      <w:r w:rsidR="00D822AE" w:rsidRPr="00912507">
        <w:rPr>
          <w:rFonts w:ascii="Times New Roman" w:hAnsi="Times New Roman"/>
          <w:lang w:eastAsia="zh-CN"/>
        </w:rPr>
        <w:t xml:space="preserve"> </w:t>
      </w:r>
      <w:r w:rsidR="00912507">
        <w:rPr>
          <w:rFonts w:ascii="Times New Roman" w:hAnsi="Times New Roman" w:hint="eastAsia"/>
          <w:lang w:eastAsia="zh-CN"/>
        </w:rPr>
        <w:tab/>
      </w:r>
      <w:proofErr w:type="spellStart"/>
      <w:r w:rsidR="00ED2477" w:rsidRPr="00912507">
        <w:rPr>
          <w:rFonts w:ascii="Times New Roman" w:hAnsi="Times New Roman"/>
          <w:lang w:eastAsia="zh-CN"/>
        </w:rPr>
        <w:t>QoS</w:t>
      </w:r>
      <w:proofErr w:type="spellEnd"/>
      <w:r w:rsidR="00ED2477" w:rsidRPr="00912507">
        <w:rPr>
          <w:rFonts w:ascii="Times New Roman" w:hAnsi="Times New Roman"/>
          <w:lang w:eastAsia="zh-CN"/>
        </w:rPr>
        <w:t xml:space="preserve"> parameters enhancement based on PDU set handling besides what have been defined in R18, for example, alternative PDU set </w:t>
      </w:r>
      <w:proofErr w:type="spellStart"/>
      <w:r w:rsidR="00ED2477" w:rsidRPr="00912507">
        <w:rPr>
          <w:rFonts w:ascii="Times New Roman" w:hAnsi="Times New Roman"/>
          <w:lang w:eastAsia="zh-CN"/>
        </w:rPr>
        <w:t>QoS</w:t>
      </w:r>
      <w:proofErr w:type="spellEnd"/>
      <w:r w:rsidR="00ED2477" w:rsidRPr="00912507">
        <w:rPr>
          <w:rFonts w:ascii="Times New Roman" w:hAnsi="Times New Roman"/>
          <w:lang w:eastAsia="zh-CN"/>
        </w:rPr>
        <w:t xml:space="preserve"> parameters, MDBV for PDU set. For the PSDB, in R18, to enable support for PSDB, it is required that a maximum inter arrival time between the first received PDU and the last received PDU of a PDU Set complies with SLA. This maximum inter arrival time does not exceed PSDB. And for R19, the method of handling PSDB when the maximum inter arrival time is larger than PSDB should be studied.</w:t>
      </w:r>
      <w:r w:rsidR="00912507" w:rsidRPr="00912507">
        <w:rPr>
          <w:rFonts w:ascii="Times New Roman" w:hAnsi="Times New Roman"/>
          <w:lang w:eastAsia="zh-CN"/>
        </w:rPr>
        <w:t xml:space="preserve"> In R18, the </w:t>
      </w:r>
      <w:r w:rsidR="00912507" w:rsidRPr="00912507">
        <w:rPr>
          <w:rFonts w:ascii="Times New Roman" w:hAnsi="Times New Roman"/>
          <w:lang w:eastAsia="zh-CN"/>
        </w:rPr>
        <w:lastRenderedPageBreak/>
        <w:t>PSIHI indicates whether all PDUs of the PDU Set are needed for the usage of the PDU Set by the application layer in the receiver side. While in R19, considering the FEC mechanism, the requirement for all PDUs of the PDU set may be not needed.</w:t>
      </w:r>
    </w:p>
    <w:p w:rsidR="00ED2477" w:rsidRDefault="00912507" w:rsidP="00501927">
      <w:pPr>
        <w:pStyle w:val="B1"/>
        <w:ind w:hanging="283"/>
        <w:rPr>
          <w:rFonts w:ascii="Times New Roman" w:hAnsi="Times New Roman" w:hint="eastAsia"/>
          <w:lang w:eastAsia="zh-CN"/>
        </w:rPr>
      </w:pPr>
      <w:r w:rsidRPr="00912507">
        <w:rPr>
          <w:rFonts w:ascii="Times New Roman" w:hAnsi="Times New Roman"/>
          <w:lang w:eastAsia="zh-CN"/>
        </w:rPr>
        <w:t>-</w:t>
      </w:r>
      <w:r>
        <w:rPr>
          <w:rFonts w:ascii="Times New Roman" w:hAnsi="Times New Roman" w:hint="eastAsia"/>
          <w:lang w:eastAsia="zh-CN"/>
        </w:rPr>
        <w:tab/>
      </w:r>
      <w:r w:rsidRPr="00912507">
        <w:rPr>
          <w:rFonts w:ascii="Times New Roman" w:hAnsi="Times New Roman"/>
          <w:lang w:eastAsia="zh-CN"/>
        </w:rPr>
        <w:t xml:space="preserve"> </w:t>
      </w:r>
      <w:r w:rsidR="00ED2477" w:rsidRPr="00912507">
        <w:rPr>
          <w:rFonts w:ascii="Times New Roman" w:hAnsi="Times New Roman"/>
          <w:lang w:eastAsia="zh-CN"/>
        </w:rPr>
        <w:t xml:space="preserve">PDU set information enhancement. </w:t>
      </w:r>
      <w:r w:rsidR="004D4450">
        <w:rPr>
          <w:rFonts w:ascii="Times New Roman" w:hAnsi="Times New Roman" w:hint="eastAsia"/>
          <w:lang w:eastAsia="zh-CN"/>
        </w:rPr>
        <w:t>It should be discussed whether it is useful for UPF to send t</w:t>
      </w:r>
      <w:r w:rsidR="004D4450" w:rsidRPr="004D4450">
        <w:rPr>
          <w:rFonts w:ascii="Times New Roman" w:hAnsi="Times New Roman"/>
          <w:lang w:eastAsia="zh-CN"/>
        </w:rPr>
        <w:t xml:space="preserve">imestamp </w:t>
      </w:r>
      <w:r w:rsidR="004D4450">
        <w:rPr>
          <w:rFonts w:ascii="Times New Roman" w:hAnsi="Times New Roman" w:hint="eastAsia"/>
          <w:lang w:eastAsia="zh-CN"/>
        </w:rPr>
        <w:t xml:space="preserve">information </w:t>
      </w:r>
      <w:r w:rsidR="004D4450" w:rsidRPr="004D4450">
        <w:rPr>
          <w:rFonts w:ascii="Times New Roman" w:hAnsi="Times New Roman"/>
          <w:lang w:eastAsia="zh-CN"/>
        </w:rPr>
        <w:t>in GTP-U header</w:t>
      </w:r>
      <w:r w:rsidR="004D4450">
        <w:rPr>
          <w:rFonts w:ascii="Times New Roman" w:hAnsi="Times New Roman" w:hint="eastAsia"/>
          <w:lang w:eastAsia="zh-CN"/>
        </w:rPr>
        <w:t xml:space="preserve"> to NG-R</w:t>
      </w:r>
      <w:r w:rsidR="004D4450">
        <w:rPr>
          <w:rFonts w:ascii="Times New Roman" w:hAnsi="Times New Roman"/>
          <w:lang w:eastAsia="zh-CN"/>
        </w:rPr>
        <w:t xml:space="preserve">AN to help the resource </w:t>
      </w:r>
      <w:r w:rsidR="004D4450">
        <w:rPr>
          <w:rFonts w:ascii="Times New Roman" w:hAnsi="Times New Roman" w:hint="eastAsia"/>
          <w:lang w:eastAsia="zh-CN"/>
        </w:rPr>
        <w:t>scheduling</w:t>
      </w:r>
      <w:r w:rsidR="004D4450">
        <w:rPr>
          <w:rFonts w:ascii="Times New Roman" w:hAnsi="Times New Roman"/>
          <w:lang w:eastAsia="zh-CN"/>
        </w:rPr>
        <w:t>.</w:t>
      </w:r>
      <w:r w:rsidR="004D4450">
        <w:rPr>
          <w:rFonts w:ascii="Times New Roman" w:hAnsi="Times New Roman" w:hint="eastAsia"/>
          <w:lang w:eastAsia="zh-CN"/>
        </w:rPr>
        <w:t xml:space="preserve"> W</w:t>
      </w:r>
      <w:r w:rsidR="004D4450">
        <w:rPr>
          <w:rFonts w:ascii="Times New Roman" w:hAnsi="Times New Roman"/>
          <w:lang w:eastAsia="zh-CN"/>
        </w:rPr>
        <w:t>h</w:t>
      </w:r>
      <w:r w:rsidR="004D4450">
        <w:rPr>
          <w:rFonts w:ascii="Times New Roman" w:hAnsi="Times New Roman" w:hint="eastAsia"/>
          <w:lang w:eastAsia="zh-CN"/>
        </w:rPr>
        <w:t xml:space="preserve">en the user select specific start time for an media application, the application layer may get this </w:t>
      </w:r>
      <w:r w:rsidR="00A62758">
        <w:rPr>
          <w:rFonts w:ascii="Times New Roman" w:hAnsi="Times New Roman" w:hint="eastAsia"/>
          <w:lang w:eastAsia="zh-CN"/>
        </w:rPr>
        <w:t>start</w:t>
      </w:r>
      <w:r w:rsidR="004D4450">
        <w:rPr>
          <w:rFonts w:ascii="Times New Roman" w:hAnsi="Times New Roman" w:hint="eastAsia"/>
          <w:lang w:eastAsia="zh-CN"/>
        </w:rPr>
        <w:t xml:space="preserve"> point from application layer, </w:t>
      </w:r>
      <w:r w:rsidR="00A62758">
        <w:rPr>
          <w:rFonts w:ascii="Times New Roman" w:hAnsi="Times New Roman" w:hint="eastAsia"/>
          <w:lang w:eastAsia="zh-CN"/>
        </w:rPr>
        <w:t xml:space="preserve">and in PDU set information, application may carry this </w:t>
      </w:r>
      <w:r w:rsidR="004D4450" w:rsidRPr="004D4450">
        <w:rPr>
          <w:rFonts w:ascii="Times New Roman" w:hAnsi="Times New Roman"/>
          <w:lang w:eastAsia="zh-CN"/>
        </w:rPr>
        <w:t>Start Indication of a random access</w:t>
      </w:r>
      <w:r w:rsidR="00A62758">
        <w:rPr>
          <w:rFonts w:ascii="Times New Roman" w:hAnsi="Times New Roman" w:hint="eastAsia"/>
          <w:lang w:eastAsia="zh-CN"/>
        </w:rPr>
        <w:t xml:space="preserve"> to UPF and then to NG-RAN to help the efficient radio </w:t>
      </w:r>
      <w:r w:rsidR="00A62758">
        <w:rPr>
          <w:rFonts w:ascii="Times New Roman" w:hAnsi="Times New Roman"/>
          <w:lang w:eastAsia="zh-CN"/>
        </w:rPr>
        <w:t>resource</w:t>
      </w:r>
      <w:r w:rsidR="00A62758">
        <w:rPr>
          <w:rFonts w:ascii="Times New Roman" w:hAnsi="Times New Roman" w:hint="eastAsia"/>
          <w:lang w:eastAsia="zh-CN"/>
        </w:rPr>
        <w:t xml:space="preserve"> scheduling. In R18, the end PDU of PDU set can be marked, but the</w:t>
      </w:r>
      <w:r w:rsidR="004D4450" w:rsidRPr="004D4450">
        <w:rPr>
          <w:rFonts w:ascii="Times New Roman" w:hAnsi="Times New Roman"/>
          <w:lang w:eastAsia="zh-CN"/>
        </w:rPr>
        <w:t xml:space="preserve"> End Marking per PDU Set</w:t>
      </w:r>
      <w:r w:rsidR="00A62758">
        <w:rPr>
          <w:rFonts w:ascii="Times New Roman" w:hAnsi="Times New Roman" w:hint="eastAsia"/>
          <w:lang w:eastAsia="zh-CN"/>
        </w:rPr>
        <w:t xml:space="preserve"> is not clear how to support. The End Marking per PDU set m</w:t>
      </w:r>
      <w:r w:rsidR="00A62758">
        <w:rPr>
          <w:rFonts w:ascii="Times New Roman" w:hAnsi="Times New Roman"/>
          <w:lang w:eastAsia="zh-CN"/>
        </w:rPr>
        <w:t>ay</w:t>
      </w:r>
      <w:r w:rsidR="00A62758">
        <w:rPr>
          <w:rFonts w:ascii="Times New Roman" w:hAnsi="Times New Roman" w:hint="eastAsia"/>
          <w:lang w:eastAsia="zh-CN"/>
        </w:rPr>
        <w:t xml:space="preserve"> help NG-RAN know when </w:t>
      </w:r>
      <w:r w:rsidR="00A62758">
        <w:rPr>
          <w:rFonts w:ascii="Times New Roman" w:hAnsi="Times New Roman"/>
          <w:lang w:eastAsia="zh-CN"/>
        </w:rPr>
        <w:t>the</w:t>
      </w:r>
      <w:r w:rsidR="00A62758">
        <w:rPr>
          <w:rFonts w:ascii="Times New Roman" w:hAnsi="Times New Roman" w:hint="eastAsia"/>
          <w:lang w:eastAsia="zh-CN"/>
        </w:rPr>
        <w:t xml:space="preserve"> PDU set is ended and may help to optimize the handover or </w:t>
      </w:r>
      <w:r w:rsidR="00A62758">
        <w:rPr>
          <w:rFonts w:ascii="Times New Roman" w:hAnsi="Times New Roman"/>
          <w:lang w:eastAsia="zh-CN"/>
        </w:rPr>
        <w:t>resource</w:t>
      </w:r>
      <w:r w:rsidR="00A62758">
        <w:rPr>
          <w:rFonts w:ascii="Times New Roman" w:hAnsi="Times New Roman" w:hint="eastAsia"/>
          <w:lang w:eastAsia="zh-CN"/>
        </w:rPr>
        <w:t xml:space="preserve"> allocation for the PDU set.</w:t>
      </w:r>
    </w:p>
    <w:p w:rsidR="00FD15C0" w:rsidRDefault="00FD15C0" w:rsidP="004A5B4C">
      <w:pPr>
        <w:pStyle w:val="B1"/>
        <w:ind w:left="284" w:hanging="284"/>
        <w:rPr>
          <w:rFonts w:ascii="Times New Roman" w:hAnsi="Times New Roman" w:hint="eastAsia"/>
          <w:lang w:eastAsia="zh-CN"/>
        </w:rPr>
      </w:pPr>
    </w:p>
    <w:p w:rsidR="00A62758" w:rsidRDefault="00FD15C0" w:rsidP="004A5B4C">
      <w:pPr>
        <w:pStyle w:val="B1"/>
        <w:ind w:left="284" w:hanging="284"/>
        <w:rPr>
          <w:rFonts w:ascii="Times New Roman" w:hAnsi="Times New Roman" w:hint="eastAsia"/>
          <w:lang w:eastAsia="zh-CN"/>
        </w:rPr>
      </w:pPr>
      <w:r>
        <w:rPr>
          <w:rFonts w:ascii="Times New Roman" w:hAnsi="Times New Roman" w:hint="eastAsia"/>
          <w:lang w:eastAsia="zh-CN"/>
        </w:rPr>
        <w:t xml:space="preserve">2. </w:t>
      </w:r>
      <w:proofErr w:type="spellStart"/>
      <w:r>
        <w:rPr>
          <w:rFonts w:ascii="Times New Roman" w:hAnsi="Times New Roman" w:hint="eastAsia"/>
          <w:lang w:eastAsia="zh-CN"/>
        </w:rPr>
        <w:t>QoS</w:t>
      </w:r>
      <w:proofErr w:type="spellEnd"/>
      <w:r>
        <w:rPr>
          <w:rFonts w:ascii="Times New Roman" w:hAnsi="Times New Roman" w:hint="eastAsia"/>
          <w:lang w:eastAsia="zh-CN"/>
        </w:rPr>
        <w:t xml:space="preserve"> handling enhancement for XR and media service in different scenario.</w:t>
      </w:r>
    </w:p>
    <w:p w:rsidR="00FD15C0" w:rsidRPr="00912507" w:rsidRDefault="00FD15C0" w:rsidP="004A5B4C">
      <w:pPr>
        <w:pStyle w:val="B1"/>
        <w:ind w:left="284" w:hanging="284"/>
        <w:rPr>
          <w:rFonts w:ascii="Times New Roman" w:hAnsi="Times New Roman"/>
          <w:lang w:eastAsia="zh-CN"/>
        </w:rPr>
      </w:pPr>
    </w:p>
    <w:p w:rsidR="00ED2477" w:rsidRDefault="00FD15C0" w:rsidP="00501927">
      <w:pPr>
        <w:pStyle w:val="B1"/>
        <w:ind w:hanging="283"/>
        <w:rPr>
          <w:rFonts w:ascii="Times New Roman" w:hAnsi="Times New Roman" w:hint="eastAsia"/>
          <w:lang w:eastAsia="zh-CN"/>
        </w:rPr>
      </w:pPr>
      <w:r>
        <w:rPr>
          <w:rFonts w:ascii="Times New Roman" w:hAnsi="Times New Roman" w:hint="eastAsia"/>
          <w:lang w:eastAsia="zh-CN"/>
        </w:rPr>
        <w:t>-</w:t>
      </w:r>
      <w:r>
        <w:rPr>
          <w:rFonts w:ascii="Times New Roman" w:hAnsi="Times New Roman" w:hint="eastAsia"/>
          <w:lang w:eastAsia="zh-CN"/>
        </w:rPr>
        <w:tab/>
      </w:r>
      <w:r w:rsidR="00ED2477" w:rsidRPr="00FD15C0">
        <w:rPr>
          <w:rFonts w:ascii="Times New Roman" w:hAnsi="Times New Roman" w:hint="eastAsia"/>
          <w:lang w:eastAsia="zh-CN"/>
        </w:rPr>
        <w:t>The media service</w:t>
      </w:r>
      <w:r w:rsidR="00ED2477" w:rsidRPr="00FD15C0">
        <w:rPr>
          <w:rFonts w:ascii="Times New Roman" w:hAnsi="Times New Roman"/>
          <w:lang w:eastAsia="zh-CN"/>
        </w:rPr>
        <w:t>s</w:t>
      </w:r>
      <w:r w:rsidR="00ED2477" w:rsidRPr="00FD15C0">
        <w:rPr>
          <w:rFonts w:ascii="Times New Roman" w:hAnsi="Times New Roman" w:hint="eastAsia"/>
          <w:lang w:eastAsia="zh-CN"/>
        </w:rPr>
        <w:t xml:space="preserve"> are always encrypted and carried maybe on QUIC protocol. It is necessary to study whether the </w:t>
      </w:r>
      <w:proofErr w:type="spellStart"/>
      <w:r w:rsidR="00ED2477" w:rsidRPr="00FD15C0">
        <w:rPr>
          <w:rFonts w:ascii="Times New Roman" w:hAnsi="Times New Roman" w:hint="eastAsia"/>
          <w:lang w:eastAsia="zh-CN"/>
        </w:rPr>
        <w:t>QoS</w:t>
      </w:r>
      <w:proofErr w:type="spellEnd"/>
      <w:r w:rsidR="00ED2477" w:rsidRPr="00FD15C0">
        <w:rPr>
          <w:rFonts w:ascii="Times New Roman" w:hAnsi="Times New Roman" w:hint="eastAsia"/>
          <w:lang w:eastAsia="zh-CN"/>
        </w:rPr>
        <w:t xml:space="preserve"> control for the encrypted </w:t>
      </w:r>
      <w:r w:rsidR="00ED2477" w:rsidRPr="00FD15C0">
        <w:rPr>
          <w:rFonts w:ascii="Times New Roman" w:hAnsi="Times New Roman"/>
          <w:lang w:eastAsia="zh-CN"/>
        </w:rPr>
        <w:t>traffic can be supported.</w:t>
      </w:r>
      <w:r w:rsidR="00ED2477" w:rsidRPr="00FD15C0">
        <w:rPr>
          <w:rFonts w:ascii="Times New Roman" w:hAnsi="Times New Roman" w:hint="eastAsia"/>
          <w:lang w:eastAsia="zh-CN"/>
        </w:rPr>
        <w:t xml:space="preserve"> Some </w:t>
      </w:r>
      <w:r w:rsidR="00ED2477" w:rsidRPr="00FD15C0">
        <w:rPr>
          <w:rFonts w:ascii="Times New Roman" w:hAnsi="Times New Roman"/>
          <w:lang w:eastAsia="zh-CN"/>
        </w:rPr>
        <w:t>cooperation</w:t>
      </w:r>
      <w:r w:rsidR="00ED2477" w:rsidRPr="00FD15C0">
        <w:rPr>
          <w:rFonts w:ascii="Times New Roman" w:hAnsi="Times New Roman" w:hint="eastAsia"/>
          <w:lang w:eastAsia="zh-CN"/>
        </w:rPr>
        <w:t xml:space="preserve"> with SA3 may be needed.</w:t>
      </w:r>
    </w:p>
    <w:p w:rsidR="00ED2477" w:rsidRDefault="00FD15C0" w:rsidP="00501927">
      <w:pPr>
        <w:pStyle w:val="B1"/>
        <w:ind w:hanging="283"/>
        <w:rPr>
          <w:rFonts w:ascii="Times New Roman" w:hAnsi="Times New Roman" w:hint="eastAsia"/>
          <w:lang w:eastAsia="zh-CN"/>
        </w:rPr>
      </w:pPr>
      <w:r>
        <w:rPr>
          <w:rFonts w:ascii="Times New Roman" w:hAnsi="Times New Roman" w:hint="eastAsia"/>
          <w:lang w:eastAsia="zh-CN"/>
        </w:rPr>
        <w:t>-</w:t>
      </w:r>
      <w:r>
        <w:rPr>
          <w:rFonts w:ascii="Times New Roman" w:hAnsi="Times New Roman" w:hint="eastAsia"/>
          <w:lang w:eastAsia="zh-CN"/>
        </w:rPr>
        <w:tab/>
      </w:r>
      <w:r w:rsidR="00ED2477" w:rsidRPr="00FD15C0">
        <w:rPr>
          <w:rFonts w:ascii="Times New Roman" w:hAnsi="Times New Roman" w:hint="eastAsia"/>
          <w:lang w:eastAsia="zh-CN"/>
        </w:rPr>
        <w:t xml:space="preserve">The </w:t>
      </w:r>
      <w:r w:rsidR="00ED2477" w:rsidRPr="00FD15C0">
        <w:rPr>
          <w:rFonts w:ascii="Times New Roman" w:hAnsi="Times New Roman"/>
          <w:lang w:eastAsia="zh-CN"/>
        </w:rPr>
        <w:t>packet</w:t>
      </w:r>
      <w:r w:rsidR="00ED2477" w:rsidRPr="00FD15C0">
        <w:rPr>
          <w:rFonts w:ascii="Times New Roman" w:hAnsi="Times New Roman" w:hint="eastAsia"/>
          <w:lang w:eastAsia="zh-CN"/>
        </w:rPr>
        <w:t xml:space="preserve"> delay between UE and application server includ</w:t>
      </w:r>
      <w:r w:rsidR="00ED2477" w:rsidRPr="00FD15C0">
        <w:rPr>
          <w:rFonts w:ascii="Times New Roman" w:hAnsi="Times New Roman"/>
          <w:lang w:eastAsia="zh-CN"/>
        </w:rPr>
        <w:t>es</w:t>
      </w:r>
      <w:r w:rsidR="00ED2477" w:rsidRPr="00FD15C0">
        <w:rPr>
          <w:rFonts w:ascii="Times New Roman" w:hAnsi="Times New Roman" w:hint="eastAsia"/>
          <w:lang w:eastAsia="zh-CN"/>
        </w:rPr>
        <w:t xml:space="preserve"> the delay within 5GS and the delay between PSA UPF </w:t>
      </w:r>
      <w:r w:rsidR="00ED2477" w:rsidRPr="00FD15C0">
        <w:rPr>
          <w:rFonts w:ascii="Times New Roman" w:hAnsi="Times New Roman"/>
          <w:lang w:eastAsia="zh-CN"/>
        </w:rPr>
        <w:t>and</w:t>
      </w:r>
      <w:r w:rsidR="00ED2477" w:rsidRPr="00FD15C0">
        <w:rPr>
          <w:rFonts w:ascii="Times New Roman" w:hAnsi="Times New Roman" w:hint="eastAsia"/>
          <w:lang w:eastAsia="zh-CN"/>
        </w:rPr>
        <w:t xml:space="preserve"> application server. Based on the SA1 </w:t>
      </w:r>
      <w:r w:rsidR="00ED2477" w:rsidRPr="00FD15C0">
        <w:rPr>
          <w:rFonts w:ascii="Times New Roman" w:hAnsi="Times New Roman"/>
          <w:lang w:eastAsia="zh-CN"/>
        </w:rPr>
        <w:t>requirement</w:t>
      </w:r>
      <w:r w:rsidR="00ED2477" w:rsidRPr="00FD15C0">
        <w:rPr>
          <w:rFonts w:ascii="Times New Roman" w:hAnsi="Times New Roman" w:hint="eastAsia"/>
          <w:lang w:eastAsia="zh-CN"/>
        </w:rPr>
        <w:t xml:space="preserve">, the </w:t>
      </w:r>
      <w:bookmarkStart w:id="2" w:name="OLE_LINK4"/>
      <w:r w:rsidR="00ED2477" w:rsidRPr="00FD15C0">
        <w:rPr>
          <w:rFonts w:ascii="Times New Roman" w:hAnsi="Times New Roman" w:hint="eastAsia"/>
          <w:lang w:eastAsia="zh-CN"/>
        </w:rPr>
        <w:t>motion-to-photon</w:t>
      </w:r>
      <w:bookmarkEnd w:id="2"/>
      <w:r w:rsidR="00ED2477" w:rsidRPr="00FD15C0">
        <w:rPr>
          <w:rFonts w:ascii="Times New Roman" w:hAnsi="Times New Roman" w:hint="eastAsia"/>
          <w:lang w:eastAsia="zh-CN"/>
        </w:rPr>
        <w:t xml:space="preserve"> </w:t>
      </w:r>
      <w:r w:rsidR="00ED2477" w:rsidRPr="00FD15C0">
        <w:rPr>
          <w:rFonts w:ascii="Times New Roman" w:hAnsi="Times New Roman"/>
          <w:lang w:eastAsia="zh-CN"/>
        </w:rPr>
        <w:t>delay</w:t>
      </w:r>
      <w:r w:rsidR="00ED2477" w:rsidRPr="00FD15C0">
        <w:rPr>
          <w:rFonts w:ascii="Times New Roman" w:hAnsi="Times New Roman" w:hint="eastAsia"/>
          <w:lang w:eastAsia="zh-CN"/>
        </w:rPr>
        <w:t xml:space="preserve"> means the </w:t>
      </w:r>
      <w:r w:rsidR="00ED2477" w:rsidRPr="00FD15C0">
        <w:rPr>
          <w:rFonts w:ascii="Times New Roman" w:hAnsi="Times New Roman"/>
          <w:lang w:eastAsia="zh-CN"/>
        </w:rPr>
        <w:t>latency between the physical movement of a user's head and the updated picture in the VR headset</w:t>
      </w:r>
      <w:r w:rsidR="00ED2477" w:rsidRPr="00FD15C0">
        <w:rPr>
          <w:rFonts w:ascii="Times New Roman" w:hAnsi="Times New Roman" w:hint="eastAsia"/>
          <w:lang w:eastAsia="zh-CN"/>
        </w:rPr>
        <w:t xml:space="preserve">, which is consisted of UL delay between UE </w:t>
      </w:r>
      <w:r w:rsidR="00ED2477" w:rsidRPr="00FD15C0">
        <w:rPr>
          <w:rFonts w:ascii="Times New Roman" w:hAnsi="Times New Roman"/>
          <w:lang w:eastAsia="zh-CN"/>
        </w:rPr>
        <w:t>and</w:t>
      </w:r>
      <w:r w:rsidR="00ED2477" w:rsidRPr="00FD15C0">
        <w:rPr>
          <w:rFonts w:ascii="Times New Roman" w:hAnsi="Times New Roman" w:hint="eastAsia"/>
          <w:lang w:eastAsia="zh-CN"/>
        </w:rPr>
        <w:t xml:space="preserve"> application server, application processing delay, and DL delay between the application </w:t>
      </w:r>
      <w:r w:rsidR="00ED2477" w:rsidRPr="00FD15C0">
        <w:rPr>
          <w:rFonts w:ascii="Times New Roman" w:hAnsi="Times New Roman"/>
          <w:lang w:eastAsia="zh-CN"/>
        </w:rPr>
        <w:t>server</w:t>
      </w:r>
      <w:r w:rsidR="00ED2477" w:rsidRPr="00FD15C0">
        <w:rPr>
          <w:rFonts w:ascii="Times New Roman" w:hAnsi="Times New Roman" w:hint="eastAsia"/>
          <w:lang w:eastAsia="zh-CN"/>
        </w:rPr>
        <w:t xml:space="preserve"> </w:t>
      </w:r>
      <w:r w:rsidR="00ED2477" w:rsidRPr="00FD15C0">
        <w:rPr>
          <w:rFonts w:ascii="Times New Roman" w:hAnsi="Times New Roman"/>
          <w:lang w:eastAsia="zh-CN"/>
        </w:rPr>
        <w:t>and</w:t>
      </w:r>
      <w:r w:rsidR="00ED2477" w:rsidRPr="00FD15C0">
        <w:rPr>
          <w:rFonts w:ascii="Times New Roman" w:hAnsi="Times New Roman" w:hint="eastAsia"/>
          <w:lang w:eastAsia="zh-CN"/>
        </w:rPr>
        <w:t xml:space="preserve"> UE. In order to guarantee the motion-to-photon delay within 7ms-15ms, the 5GS should have the capability to monitor and guarantee the E2E delay between UE </w:t>
      </w:r>
      <w:r w:rsidR="00ED2477" w:rsidRPr="00FD15C0">
        <w:rPr>
          <w:rFonts w:ascii="Times New Roman" w:hAnsi="Times New Roman"/>
          <w:lang w:eastAsia="zh-CN"/>
        </w:rPr>
        <w:t>and</w:t>
      </w:r>
      <w:r w:rsidR="00ED2477" w:rsidRPr="00FD15C0">
        <w:rPr>
          <w:rFonts w:ascii="Times New Roman" w:hAnsi="Times New Roman" w:hint="eastAsia"/>
          <w:lang w:eastAsia="zh-CN"/>
        </w:rPr>
        <w:t xml:space="preserve"> application server, especially for the edge application server.</w:t>
      </w:r>
    </w:p>
    <w:p w:rsidR="00FD15C0" w:rsidRDefault="00FD15C0" w:rsidP="00501927">
      <w:pPr>
        <w:pStyle w:val="B1"/>
        <w:ind w:hanging="283"/>
        <w:rPr>
          <w:rFonts w:ascii="Times New Roman" w:hAnsi="Times New Roman" w:hint="eastAsia"/>
          <w:lang w:eastAsia="zh-CN"/>
        </w:rPr>
      </w:pPr>
      <w:r>
        <w:rPr>
          <w:rFonts w:ascii="Times New Roman" w:hAnsi="Times New Roman" w:hint="eastAsia"/>
          <w:lang w:eastAsia="zh-CN"/>
        </w:rPr>
        <w:t>-</w:t>
      </w:r>
      <w:r>
        <w:rPr>
          <w:rFonts w:ascii="Times New Roman" w:hAnsi="Times New Roman" w:hint="eastAsia"/>
          <w:lang w:eastAsia="zh-CN"/>
        </w:rPr>
        <w:tab/>
      </w:r>
      <w:r w:rsidRPr="00FD15C0">
        <w:rPr>
          <w:rFonts w:ascii="Times New Roman" w:hAnsi="Times New Roman"/>
          <w:lang w:eastAsia="zh-CN"/>
        </w:rPr>
        <w:t xml:space="preserve">The tethered device behind the UE is an important scenario for XR service. Currently, the AR glass or VR headset does not support 5G, and it always accesses the 5GS through a 5G mobile phone. In this scenario, how to support the general </w:t>
      </w:r>
      <w:proofErr w:type="spellStart"/>
      <w:r w:rsidRPr="00FD15C0">
        <w:rPr>
          <w:rFonts w:ascii="Times New Roman" w:hAnsi="Times New Roman"/>
          <w:lang w:eastAsia="zh-CN"/>
        </w:rPr>
        <w:t>QoS</w:t>
      </w:r>
      <w:proofErr w:type="spellEnd"/>
      <w:r w:rsidRPr="00FD15C0">
        <w:rPr>
          <w:rFonts w:ascii="Times New Roman" w:hAnsi="Times New Roman"/>
          <w:lang w:eastAsia="zh-CN"/>
        </w:rPr>
        <w:t xml:space="preserve"> control and/or the PDU set related </w:t>
      </w:r>
      <w:proofErr w:type="spellStart"/>
      <w:r w:rsidRPr="00FD15C0">
        <w:rPr>
          <w:rFonts w:ascii="Times New Roman" w:hAnsi="Times New Roman"/>
          <w:lang w:eastAsia="zh-CN"/>
        </w:rPr>
        <w:t>QoS</w:t>
      </w:r>
      <w:proofErr w:type="spellEnd"/>
      <w:r w:rsidRPr="00FD15C0">
        <w:rPr>
          <w:rFonts w:ascii="Times New Roman" w:hAnsi="Times New Roman"/>
          <w:lang w:eastAsia="zh-CN"/>
        </w:rPr>
        <w:t xml:space="preserve"> handling should be studied. There is also one typical scenario that multiple tethered device behind the main UE, at this time, whether and how to bind the multiple XRM streams into one </w:t>
      </w:r>
      <w:proofErr w:type="spellStart"/>
      <w:r w:rsidRPr="00FD15C0">
        <w:rPr>
          <w:rFonts w:ascii="Times New Roman" w:hAnsi="Times New Roman"/>
          <w:lang w:eastAsia="zh-CN"/>
        </w:rPr>
        <w:t>QoS</w:t>
      </w:r>
      <w:proofErr w:type="spellEnd"/>
      <w:r w:rsidRPr="00FD15C0">
        <w:rPr>
          <w:rFonts w:ascii="Times New Roman" w:hAnsi="Times New Roman"/>
          <w:lang w:eastAsia="zh-CN"/>
        </w:rPr>
        <w:t xml:space="preserve"> flow with the same PDU set handling is a problem.</w:t>
      </w:r>
    </w:p>
    <w:p w:rsidR="00ED2477" w:rsidRDefault="00937C09" w:rsidP="00501927">
      <w:pPr>
        <w:pStyle w:val="B1"/>
        <w:ind w:hanging="283"/>
        <w:rPr>
          <w:rFonts w:ascii="Times New Roman" w:hAnsi="Times New Roman" w:hint="eastAsia"/>
          <w:lang w:eastAsia="zh-CN"/>
        </w:rPr>
      </w:pPr>
      <w:r w:rsidRPr="00937C09">
        <w:rPr>
          <w:rFonts w:ascii="Times New Roman" w:hAnsi="Times New Roman" w:hint="eastAsia"/>
          <w:lang w:eastAsia="zh-CN"/>
        </w:rPr>
        <w:t>-</w:t>
      </w:r>
      <w:r>
        <w:rPr>
          <w:rFonts w:ascii="Times New Roman" w:hAnsi="Times New Roman" w:hint="eastAsia"/>
          <w:lang w:eastAsia="zh-CN"/>
        </w:rPr>
        <w:tab/>
      </w:r>
      <w:r w:rsidR="00ED2477" w:rsidRPr="00937C09">
        <w:rPr>
          <w:rFonts w:ascii="Times New Roman" w:hAnsi="Times New Roman" w:hint="eastAsia"/>
          <w:lang w:eastAsia="zh-CN"/>
        </w:rPr>
        <w:t>In R18, the conclusion for multi-modal service is only focus</w:t>
      </w:r>
      <w:r w:rsidR="00ED2477" w:rsidRPr="00937C09">
        <w:rPr>
          <w:rFonts w:ascii="Times New Roman" w:hAnsi="Times New Roman"/>
          <w:lang w:eastAsia="zh-CN"/>
        </w:rPr>
        <w:t>ed</w:t>
      </w:r>
      <w:r w:rsidR="00ED2477" w:rsidRPr="00937C09">
        <w:rPr>
          <w:rFonts w:ascii="Times New Roman" w:hAnsi="Times New Roman" w:hint="eastAsia"/>
          <w:lang w:eastAsia="zh-CN"/>
        </w:rPr>
        <w:t xml:space="preserve"> on AF-PCF interaction. While based on SA1 requirement, besides the audio, video, </w:t>
      </w:r>
      <w:proofErr w:type="spellStart"/>
      <w:r w:rsidR="00ED2477" w:rsidRPr="00937C09">
        <w:rPr>
          <w:rFonts w:ascii="Times New Roman" w:hAnsi="Times New Roman" w:hint="eastAsia"/>
          <w:lang w:eastAsia="zh-CN"/>
        </w:rPr>
        <w:t>haptic</w:t>
      </w:r>
      <w:proofErr w:type="spellEnd"/>
      <w:r w:rsidR="00ED2477" w:rsidRPr="00937C09">
        <w:rPr>
          <w:rFonts w:ascii="Times New Roman" w:hAnsi="Times New Roman" w:hint="eastAsia"/>
          <w:lang w:eastAsia="zh-CN"/>
        </w:rPr>
        <w:t xml:space="preserve"> data, the avatar data also need</w:t>
      </w:r>
      <w:r w:rsidR="00ED2477" w:rsidRPr="00937C09">
        <w:rPr>
          <w:rFonts w:ascii="Times New Roman" w:hAnsi="Times New Roman"/>
          <w:lang w:eastAsia="zh-CN"/>
        </w:rPr>
        <w:t>s</w:t>
      </w:r>
      <w:r w:rsidR="00ED2477" w:rsidRPr="00937C09">
        <w:rPr>
          <w:rFonts w:ascii="Times New Roman" w:hAnsi="Times New Roman" w:hint="eastAsia"/>
          <w:lang w:eastAsia="zh-CN"/>
        </w:rPr>
        <w:t xml:space="preserve"> to be transmitted with coordination, therefore the continu</w:t>
      </w:r>
      <w:r w:rsidR="00ED2477" w:rsidRPr="00937C09">
        <w:rPr>
          <w:rFonts w:ascii="Times New Roman" w:hAnsi="Times New Roman"/>
          <w:lang w:eastAsia="zh-CN"/>
        </w:rPr>
        <w:t>ous</w:t>
      </w:r>
      <w:r w:rsidR="00ED2477" w:rsidRPr="00937C09">
        <w:rPr>
          <w:rFonts w:ascii="Times New Roman" w:hAnsi="Times New Roman" w:hint="eastAsia"/>
          <w:lang w:eastAsia="zh-CN"/>
        </w:rPr>
        <w:t xml:space="preserve"> study for the multi-modal service with considering the avatar data is needed.</w:t>
      </w:r>
    </w:p>
    <w:p w:rsidR="00CC348E" w:rsidRDefault="00CC348E" w:rsidP="00501927">
      <w:pPr>
        <w:pStyle w:val="B1"/>
        <w:ind w:hanging="283"/>
        <w:rPr>
          <w:rFonts w:ascii="Times New Roman" w:hAnsi="Times New Roman" w:hint="eastAsia"/>
          <w:lang w:eastAsia="zh-CN"/>
        </w:rPr>
      </w:pPr>
      <w:r>
        <w:rPr>
          <w:rFonts w:ascii="Times New Roman" w:hAnsi="Times New Roman" w:hint="eastAsia"/>
          <w:lang w:eastAsia="zh-CN"/>
        </w:rPr>
        <w:t>-</w:t>
      </w:r>
      <w:r>
        <w:rPr>
          <w:rFonts w:ascii="Times New Roman" w:hAnsi="Times New Roman" w:hint="eastAsia"/>
          <w:lang w:eastAsia="zh-CN"/>
        </w:rPr>
        <w:tab/>
        <w:t xml:space="preserve">Currently, some cameras or VR cameras have the ability to push the traffic to the terminal side without involving the application server, so </w:t>
      </w:r>
      <w:proofErr w:type="spellStart"/>
      <w:r w:rsidRPr="00CC348E">
        <w:rPr>
          <w:rFonts w:ascii="Times New Roman" w:hAnsi="Times New Roman"/>
          <w:lang w:eastAsia="zh-CN"/>
        </w:rPr>
        <w:t>QoS</w:t>
      </w:r>
      <w:proofErr w:type="spellEnd"/>
      <w:r w:rsidRPr="00CC348E">
        <w:rPr>
          <w:rFonts w:ascii="Times New Roman" w:hAnsi="Times New Roman"/>
          <w:lang w:eastAsia="zh-CN"/>
        </w:rPr>
        <w:t xml:space="preserve"> control coordination for UE-to-UE communication without server involvement</w:t>
      </w:r>
      <w:r>
        <w:rPr>
          <w:rFonts w:ascii="Times New Roman" w:hAnsi="Times New Roman" w:hint="eastAsia"/>
          <w:lang w:eastAsia="zh-CN"/>
        </w:rPr>
        <w:t xml:space="preserve"> should be studied.</w:t>
      </w:r>
    </w:p>
    <w:p w:rsidR="00321117" w:rsidRDefault="00321117" w:rsidP="00501927">
      <w:pPr>
        <w:pStyle w:val="B1"/>
        <w:ind w:hanging="283"/>
        <w:rPr>
          <w:rFonts w:ascii="Times New Roman" w:hAnsi="Times New Roman" w:hint="eastAsia"/>
          <w:lang w:eastAsia="zh-CN"/>
        </w:rPr>
      </w:pPr>
      <w:r>
        <w:rPr>
          <w:rFonts w:ascii="Times New Roman" w:hAnsi="Times New Roman" w:hint="eastAsia"/>
          <w:lang w:eastAsia="zh-CN"/>
        </w:rPr>
        <w:t>-</w:t>
      </w:r>
      <w:r>
        <w:rPr>
          <w:rFonts w:ascii="Times New Roman" w:hAnsi="Times New Roman" w:hint="eastAsia"/>
          <w:lang w:eastAsia="zh-CN"/>
        </w:rPr>
        <w:tab/>
        <w:t xml:space="preserve">In R18, there are some discussion of how to </w:t>
      </w:r>
      <w:r w:rsidRPr="00321117">
        <w:rPr>
          <w:rFonts w:ascii="Times New Roman" w:hAnsi="Times New Roman"/>
          <w:lang w:eastAsia="zh-CN"/>
        </w:rPr>
        <w:t>harmoniz</w:t>
      </w:r>
      <w:r>
        <w:rPr>
          <w:rFonts w:ascii="Times New Roman" w:hAnsi="Times New Roman" w:hint="eastAsia"/>
          <w:lang w:eastAsia="zh-CN"/>
        </w:rPr>
        <w:t>e</w:t>
      </w:r>
      <w:r w:rsidRPr="00321117">
        <w:rPr>
          <w:rFonts w:ascii="Times New Roman" w:hAnsi="Times New Roman"/>
          <w:lang w:eastAsia="zh-CN"/>
        </w:rPr>
        <w:t xml:space="preserve"> architecture for supporting XRM, TSC and TSN</w:t>
      </w:r>
      <w:r>
        <w:rPr>
          <w:rFonts w:ascii="Times New Roman" w:hAnsi="Times New Roman" w:hint="eastAsia"/>
          <w:lang w:eastAsia="zh-CN"/>
        </w:rPr>
        <w:t xml:space="preserve">, but considering the limited time, the </w:t>
      </w:r>
      <w:r>
        <w:rPr>
          <w:rFonts w:ascii="Times New Roman" w:hAnsi="Times New Roman"/>
          <w:lang w:eastAsia="zh-CN"/>
        </w:rPr>
        <w:t>conclusion</w:t>
      </w:r>
      <w:r>
        <w:rPr>
          <w:rFonts w:ascii="Times New Roman" w:hAnsi="Times New Roman" w:hint="eastAsia"/>
          <w:lang w:eastAsia="zh-CN"/>
        </w:rPr>
        <w:t xml:space="preserve"> is to split the different scenarios. In R19, perhaps these aspects can be further considered.</w:t>
      </w:r>
    </w:p>
    <w:p w:rsidR="00CC348E" w:rsidRPr="00937C09" w:rsidRDefault="00321117" w:rsidP="00501927">
      <w:pPr>
        <w:pStyle w:val="B1"/>
        <w:ind w:hanging="283"/>
        <w:rPr>
          <w:rFonts w:ascii="Times New Roman" w:hAnsi="Times New Roman"/>
          <w:lang w:eastAsia="zh-CN"/>
        </w:rPr>
      </w:pPr>
      <w:r>
        <w:rPr>
          <w:rFonts w:ascii="Times New Roman" w:hAnsi="Times New Roman" w:hint="eastAsia"/>
          <w:lang w:eastAsia="zh-CN"/>
        </w:rPr>
        <w:t xml:space="preserve"> </w:t>
      </w:r>
    </w:p>
    <w:p w:rsidR="00ED2477" w:rsidRDefault="00A74770" w:rsidP="00415DDF">
      <w:pPr>
        <w:spacing w:afterLines="50"/>
        <w:rPr>
          <w:lang w:eastAsia="zh-CN"/>
        </w:rPr>
      </w:pPr>
      <w:r>
        <w:rPr>
          <w:rFonts w:hint="eastAsia"/>
          <w:lang w:eastAsia="zh-CN"/>
        </w:rPr>
        <w:t>3</w:t>
      </w:r>
      <w:r w:rsidR="00ED2477">
        <w:rPr>
          <w:rFonts w:hint="eastAsia"/>
          <w:lang w:eastAsia="zh-CN"/>
        </w:rPr>
        <w:t xml:space="preserve">. Further cooperation between network and application. For AR/VR service, the split rendering (e.g. between client and server) is </w:t>
      </w:r>
      <w:r w:rsidR="00ED2477">
        <w:rPr>
          <w:lang w:eastAsia="zh-CN"/>
        </w:rPr>
        <w:t>utilized</w:t>
      </w:r>
      <w:r w:rsidR="00ED2477">
        <w:rPr>
          <w:rFonts w:hint="eastAsia"/>
          <w:lang w:eastAsia="zh-CN"/>
        </w:rPr>
        <w:t xml:space="preserve"> to improve the processing efficiency and improve the user experience. What</w:t>
      </w:r>
      <w:r w:rsidR="00ED2477">
        <w:rPr>
          <w:lang w:eastAsia="zh-CN"/>
        </w:rPr>
        <w:t>’</w:t>
      </w:r>
      <w:r w:rsidR="00ED2477">
        <w:rPr>
          <w:rFonts w:hint="eastAsia"/>
          <w:lang w:eastAsia="zh-CN"/>
        </w:rPr>
        <w:t xml:space="preserve">s more, the distributed task processing e.g. task split </w:t>
      </w:r>
      <w:r w:rsidR="00ED2477">
        <w:rPr>
          <w:lang w:eastAsia="zh-CN"/>
        </w:rPr>
        <w:t>between</w:t>
      </w:r>
      <w:r w:rsidR="00ED2477">
        <w:rPr>
          <w:rFonts w:hint="eastAsia"/>
          <w:lang w:eastAsia="zh-CN"/>
        </w:rPr>
        <w:t xml:space="preserve"> different servers</w:t>
      </w:r>
      <w:r>
        <w:rPr>
          <w:rFonts w:hint="eastAsia"/>
          <w:lang w:eastAsia="zh-CN"/>
        </w:rPr>
        <w:t xml:space="preserve"> </w:t>
      </w:r>
      <w:r w:rsidR="00ED2477">
        <w:rPr>
          <w:lang w:eastAsia="zh-CN"/>
        </w:rPr>
        <w:t>can</w:t>
      </w:r>
      <w:r w:rsidR="00ED2477">
        <w:rPr>
          <w:rFonts w:hint="eastAsia"/>
          <w:lang w:eastAsia="zh-CN"/>
        </w:rPr>
        <w:t xml:space="preserve"> be considered to further improve the processing efficiency. In SA2 side, the main target is to s</w:t>
      </w:r>
      <w:r w:rsidR="00ED2477" w:rsidRPr="00402797">
        <w:rPr>
          <w:lang w:eastAsia="zh-CN"/>
        </w:rPr>
        <w:t>upport optimization for transmission path selection (e.g. N3, N9, N6), packet delay, bandwidth, network assisted overload control, with considering computation resource in network node (e.g.</w:t>
      </w:r>
      <w:r w:rsidR="00ED2477">
        <w:rPr>
          <w:lang w:eastAsia="zh-CN"/>
        </w:rPr>
        <w:t xml:space="preserve"> UPF), or N6 application server</w:t>
      </w:r>
      <w:r w:rsidR="00ED2477">
        <w:rPr>
          <w:rFonts w:hint="eastAsia"/>
          <w:lang w:eastAsia="zh-CN"/>
        </w:rPr>
        <w:t>, in order to improve the whole system efficiency, e.g. reducing the processing time.</w:t>
      </w:r>
    </w:p>
    <w:p w:rsidR="00ED2477" w:rsidRDefault="00A74770" w:rsidP="00415DDF">
      <w:pPr>
        <w:spacing w:afterLines="50"/>
        <w:rPr>
          <w:lang w:eastAsia="zh-CN"/>
        </w:rPr>
      </w:pPr>
      <w:r>
        <w:rPr>
          <w:rFonts w:hint="eastAsia"/>
          <w:lang w:eastAsia="zh-CN"/>
        </w:rPr>
        <w:t>4</w:t>
      </w:r>
      <w:r w:rsidR="00ED2477">
        <w:rPr>
          <w:rFonts w:hint="eastAsia"/>
          <w:lang w:eastAsia="zh-CN"/>
        </w:rPr>
        <w:t>. Support non-3GPP access for XRM service.</w:t>
      </w:r>
    </w:p>
    <w:p w:rsidR="00ED2477" w:rsidRDefault="00A74770" w:rsidP="00415DDF">
      <w:pPr>
        <w:spacing w:afterLines="50"/>
        <w:rPr>
          <w:lang w:eastAsia="zh-CN"/>
        </w:rPr>
      </w:pPr>
      <w:r>
        <w:rPr>
          <w:rFonts w:hint="eastAsia"/>
          <w:lang w:eastAsia="zh-CN"/>
        </w:rPr>
        <w:t>5</w:t>
      </w:r>
      <w:r w:rsidR="00ED2477">
        <w:rPr>
          <w:rFonts w:hint="eastAsia"/>
          <w:lang w:eastAsia="zh-CN"/>
        </w:rPr>
        <w:t>. There is a requirement from SA1 to support the service continuity when XR service is experienced in high mobility scenario. VR service ha</w:t>
      </w:r>
      <w:r w:rsidR="00ED2477">
        <w:rPr>
          <w:lang w:eastAsia="zh-CN"/>
        </w:rPr>
        <w:t>s</w:t>
      </w:r>
      <w:r w:rsidR="00ED2477">
        <w:rPr>
          <w:rFonts w:hint="eastAsia"/>
          <w:lang w:eastAsia="zh-CN"/>
        </w:rPr>
        <w:t xml:space="preserve"> a large bandwidth requirement (typically 30 Mbps) for the NG-RAN, and the </w:t>
      </w:r>
      <w:r w:rsidR="00ED2477">
        <w:rPr>
          <w:lang w:eastAsia="zh-CN"/>
        </w:rPr>
        <w:t xml:space="preserve">number of </w:t>
      </w:r>
      <w:r w:rsidR="00ED2477">
        <w:rPr>
          <w:rFonts w:hint="eastAsia"/>
          <w:lang w:eastAsia="zh-CN"/>
        </w:rPr>
        <w:t xml:space="preserve">VR UEs within </w:t>
      </w:r>
      <w:r w:rsidR="00ED2477">
        <w:rPr>
          <w:lang w:eastAsia="zh-CN"/>
        </w:rPr>
        <w:t xml:space="preserve">a </w:t>
      </w:r>
      <w:r w:rsidR="00ED2477">
        <w:rPr>
          <w:rFonts w:hint="eastAsia"/>
          <w:lang w:eastAsia="zh-CN"/>
        </w:rPr>
        <w:t xml:space="preserve">restricted area is limited. So </w:t>
      </w:r>
      <w:r w:rsidR="00ED2477">
        <w:rPr>
          <w:lang w:eastAsia="zh-CN"/>
        </w:rPr>
        <w:t>whether</w:t>
      </w:r>
      <w:r w:rsidR="00ED2477">
        <w:rPr>
          <w:rFonts w:hint="eastAsia"/>
          <w:lang w:eastAsia="zh-CN"/>
        </w:rPr>
        <w:t xml:space="preserve"> the MBS related mechanism e.g. multicast or group-cast can be used for XRM service should be studied and evaluated.</w:t>
      </w:r>
    </w:p>
    <w:p w:rsidR="00ED2477" w:rsidRPr="00B1317C" w:rsidRDefault="00A74770" w:rsidP="00A74770">
      <w:pPr>
        <w:spacing w:afterLines="50"/>
        <w:rPr>
          <w:lang w:val="en-US" w:eastAsia="zh-CN"/>
        </w:rPr>
      </w:pPr>
      <w:r>
        <w:rPr>
          <w:rFonts w:hint="eastAsia"/>
          <w:lang w:eastAsia="zh-CN"/>
        </w:rPr>
        <w:t>6</w:t>
      </w:r>
      <w:r w:rsidR="00ED2477">
        <w:rPr>
          <w:rFonts w:hint="eastAsia"/>
          <w:lang w:eastAsia="zh-CN"/>
        </w:rPr>
        <w:t>.</w:t>
      </w:r>
      <w:r w:rsidR="00ED2477" w:rsidRPr="009745D9">
        <w:rPr>
          <w:rFonts w:hint="eastAsia"/>
          <w:lang w:eastAsia="zh-CN"/>
        </w:rPr>
        <w:t xml:space="preserve"> </w:t>
      </w:r>
      <w:r w:rsidR="00ED2477">
        <w:rPr>
          <w:rFonts w:hint="eastAsia"/>
          <w:lang w:eastAsia="zh-CN"/>
        </w:rPr>
        <w:t xml:space="preserve">Based on </w:t>
      </w:r>
      <w:proofErr w:type="spellStart"/>
      <w:r w:rsidR="00ED2477">
        <w:rPr>
          <w:lang w:eastAsia="zh-CN"/>
        </w:rPr>
        <w:t>Metaverse</w:t>
      </w:r>
      <w:proofErr w:type="spellEnd"/>
      <w:r w:rsidR="00ED2477">
        <w:rPr>
          <w:rFonts w:hint="eastAsia"/>
          <w:lang w:eastAsia="zh-CN"/>
        </w:rPr>
        <w:t xml:space="preserve"> requirement, the 5GS can act as a neutral platform to store and manage the spatial information from multiple </w:t>
      </w:r>
      <w:proofErr w:type="spellStart"/>
      <w:r w:rsidR="00ED2477">
        <w:rPr>
          <w:rFonts w:hint="eastAsia"/>
          <w:lang w:eastAsia="zh-CN"/>
        </w:rPr>
        <w:t>Metaverse</w:t>
      </w:r>
      <w:proofErr w:type="spellEnd"/>
      <w:r w:rsidR="00ED2477">
        <w:rPr>
          <w:rFonts w:hint="eastAsia"/>
          <w:lang w:eastAsia="zh-CN"/>
        </w:rPr>
        <w:t xml:space="preserve"> application </w:t>
      </w:r>
      <w:r w:rsidR="00ED2477">
        <w:rPr>
          <w:lang w:eastAsia="zh-CN"/>
        </w:rPr>
        <w:t>server</w:t>
      </w:r>
      <w:r w:rsidR="00ED2477">
        <w:rPr>
          <w:rFonts w:hint="eastAsia"/>
          <w:lang w:eastAsia="zh-CN"/>
        </w:rPr>
        <w:t>s</w:t>
      </w:r>
      <w:r w:rsidR="00ED2477">
        <w:rPr>
          <w:lang w:eastAsia="zh-CN"/>
        </w:rPr>
        <w:t>’</w:t>
      </w:r>
      <w:r w:rsidR="00ED2477">
        <w:rPr>
          <w:rFonts w:hint="eastAsia"/>
          <w:lang w:eastAsia="zh-CN"/>
        </w:rPr>
        <w:t xml:space="preserve"> requirement. 5GS may s</w:t>
      </w:r>
      <w:r w:rsidR="00ED2477" w:rsidRPr="00B1317C">
        <w:rPr>
          <w:lang w:eastAsia="zh-CN"/>
        </w:rPr>
        <w:t>upport digital asset management, e.g. storage, security access, digital identifier</w:t>
      </w:r>
      <w:r w:rsidR="00ED2477">
        <w:rPr>
          <w:lang w:eastAsia="zh-CN"/>
        </w:rPr>
        <w:t>.</w:t>
      </w:r>
    </w:p>
    <w:p w:rsidR="00ED2477" w:rsidRDefault="00ED2477" w:rsidP="00415DDF">
      <w:pPr>
        <w:keepLines/>
        <w:spacing w:afterLines="50"/>
        <w:ind w:left="1135" w:hanging="851"/>
        <w:rPr>
          <w:lang w:eastAsia="zh-CN"/>
        </w:rPr>
      </w:pPr>
      <w:proofErr w:type="gramStart"/>
      <w:r w:rsidRPr="009E0467">
        <w:rPr>
          <w:lang w:eastAsia="zh-CN"/>
        </w:rPr>
        <w:t>NOTE :</w:t>
      </w:r>
      <w:proofErr w:type="gramEnd"/>
      <w:r w:rsidRPr="009E0467">
        <w:rPr>
          <w:lang w:eastAsia="zh-CN"/>
        </w:rPr>
        <w:t xml:space="preserve"> </w:t>
      </w:r>
      <w:r>
        <w:rPr>
          <w:rFonts w:hint="eastAsia"/>
          <w:lang w:eastAsia="zh-CN"/>
        </w:rPr>
        <w:t xml:space="preserve">Some cooperation with RAN, SA3, SA4, and SA6 WGs </w:t>
      </w:r>
      <w:r w:rsidRPr="009E0467">
        <w:rPr>
          <w:rFonts w:hint="eastAsia"/>
          <w:lang w:eastAsia="zh-CN"/>
        </w:rPr>
        <w:t>may be needed to provide end-to-end solution.</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5F2D73" w:rsidRPr="005F2D73" w:rsidRDefault="005F2D73" w:rsidP="00415DDF">
      <w:pPr>
        <w:spacing w:afterLines="50"/>
        <w:jc w:val="both"/>
        <w:rPr>
          <w:lang w:eastAsia="zh-CN"/>
        </w:rPr>
      </w:pPr>
      <w:r w:rsidRPr="005F2D73">
        <w:rPr>
          <w:lang w:val="en-US" w:eastAsia="zh-CN"/>
        </w:rPr>
        <w:t>The study item aims at</w:t>
      </w:r>
      <w:r w:rsidRPr="005F2D73">
        <w:rPr>
          <w:rFonts w:hint="eastAsia"/>
          <w:lang w:val="en-US" w:eastAsia="zh-CN"/>
        </w:rPr>
        <w:t xml:space="preserve"> </w:t>
      </w:r>
      <w:r w:rsidRPr="005F2D73">
        <w:rPr>
          <w:rFonts w:hint="eastAsia"/>
          <w:lang w:eastAsia="zh-CN"/>
        </w:rPr>
        <w:t>i</w:t>
      </w:r>
      <w:r w:rsidRPr="005F2D73">
        <w:t>dentify the system architecture aspects related to better</w:t>
      </w:r>
      <w:r w:rsidRPr="005F2D73">
        <w:rPr>
          <w:rFonts w:hint="eastAsia"/>
          <w:lang w:eastAsia="zh-CN"/>
        </w:rPr>
        <w:t xml:space="preserve"> </w:t>
      </w:r>
      <w:r w:rsidRPr="005F2D73">
        <w:t xml:space="preserve">support advanced </w:t>
      </w:r>
      <w:r w:rsidRPr="005F2D73">
        <w:rPr>
          <w:rFonts w:hint="eastAsia"/>
        </w:rPr>
        <w:t>media</w:t>
      </w:r>
      <w:r w:rsidRPr="005F2D73">
        <w:t xml:space="preserve"> services, e.g., High Data Rate Low Latency (HDRLL) services, AR/VR/XR services, and tactile/multi-modality communication services</w:t>
      </w:r>
      <w:r w:rsidRPr="005F2D73">
        <w:rPr>
          <w:rFonts w:hint="eastAsia"/>
          <w:lang w:eastAsia="zh-CN"/>
        </w:rPr>
        <w:t>, including the following working tasks</w:t>
      </w:r>
      <w:r w:rsidRPr="005F2D73">
        <w:rPr>
          <w:lang w:eastAsia="zh-CN"/>
        </w:rPr>
        <w:t xml:space="preserve"> </w:t>
      </w:r>
      <w:r w:rsidRPr="005F2D73">
        <w:rPr>
          <w:rFonts w:hint="eastAsia"/>
          <w:lang w:eastAsia="zh-CN"/>
        </w:rPr>
        <w:t>(WT):</w:t>
      </w:r>
    </w:p>
    <w:p w:rsidR="005F2D73" w:rsidRPr="005F2D73" w:rsidRDefault="005F2D73" w:rsidP="005F2D73">
      <w:pPr>
        <w:spacing w:after="180"/>
        <w:ind w:left="568" w:hanging="284"/>
        <w:jc w:val="both"/>
        <w:rPr>
          <w:lang w:eastAsia="zh-CN"/>
        </w:rPr>
      </w:pPr>
      <w:r w:rsidRPr="005F2D73">
        <w:rPr>
          <w:rFonts w:hint="eastAsia"/>
          <w:lang w:eastAsia="zh-CN"/>
        </w:rPr>
        <w:t>WT#1:</w:t>
      </w:r>
      <w:r w:rsidRPr="005F2D73">
        <w:rPr>
          <w:lang w:eastAsia="zh-CN"/>
        </w:rPr>
        <w:t xml:space="preserve"> </w:t>
      </w:r>
      <w:r w:rsidRPr="005F2D73">
        <w:rPr>
          <w:rFonts w:hint="eastAsia"/>
          <w:lang w:eastAsia="zh-CN"/>
        </w:rPr>
        <w:t xml:space="preserve">Enhancement for PDU </w:t>
      </w:r>
      <w:r w:rsidR="006F2102">
        <w:rPr>
          <w:lang w:eastAsia="zh-CN"/>
        </w:rPr>
        <w:t>S</w:t>
      </w:r>
      <w:r w:rsidR="006F2102" w:rsidRPr="005F2D73">
        <w:rPr>
          <w:rFonts w:hint="eastAsia"/>
          <w:lang w:eastAsia="zh-CN"/>
        </w:rPr>
        <w:t xml:space="preserve">et </w:t>
      </w:r>
      <w:r w:rsidRPr="005F2D73">
        <w:rPr>
          <w:rFonts w:hint="eastAsia"/>
          <w:lang w:eastAsia="zh-CN"/>
        </w:rPr>
        <w:t>handling:</w:t>
      </w:r>
    </w:p>
    <w:p w:rsidR="005F2D73" w:rsidRPr="005F2D73" w:rsidRDefault="005F2D73" w:rsidP="005F2D73">
      <w:pPr>
        <w:spacing w:after="180"/>
        <w:ind w:left="1135" w:hanging="284"/>
        <w:jc w:val="both"/>
        <w:rPr>
          <w:rFonts w:eastAsia="Malgun Gothic"/>
        </w:rPr>
      </w:pPr>
      <w:r w:rsidRPr="005F2D73">
        <w:rPr>
          <w:rFonts w:hint="eastAsia"/>
          <w:lang w:eastAsia="zh-CN"/>
        </w:rPr>
        <w:t>WT#1.1: S</w:t>
      </w:r>
      <w:r w:rsidRPr="005F2D73">
        <w:rPr>
          <w:rFonts w:eastAsia="Malgun Gothic"/>
        </w:rPr>
        <w:t>upport</w:t>
      </w:r>
      <w:r w:rsidRPr="005F2D73">
        <w:rPr>
          <w:rFonts w:eastAsia="Malgun Gothic" w:hint="eastAsia"/>
        </w:rPr>
        <w:t xml:space="preserve"> more protocols besides RTP/SRTP, e.g. HTTP/</w:t>
      </w:r>
      <w:r w:rsidRPr="005F2D73">
        <w:rPr>
          <w:rFonts w:eastAsia="Malgun Gothic"/>
        </w:rPr>
        <w:t>DASH</w:t>
      </w:r>
      <w:r w:rsidRPr="005F2D73">
        <w:rPr>
          <w:rFonts w:eastAsia="Malgun Gothic" w:hint="eastAsia"/>
        </w:rPr>
        <w:t>, QUIC</w:t>
      </w:r>
    </w:p>
    <w:p w:rsidR="005F2D73" w:rsidRPr="005F2D73" w:rsidRDefault="005F2D73" w:rsidP="005F2D73">
      <w:pPr>
        <w:spacing w:after="180"/>
        <w:ind w:left="1135" w:hanging="284"/>
        <w:jc w:val="both"/>
        <w:rPr>
          <w:rFonts w:eastAsia="Malgun Gothic"/>
        </w:rPr>
      </w:pPr>
      <w:r w:rsidRPr="005F2D73">
        <w:rPr>
          <w:rFonts w:hint="eastAsia"/>
          <w:lang w:eastAsia="zh-CN"/>
        </w:rPr>
        <w:lastRenderedPageBreak/>
        <w:t xml:space="preserve">WT#1.2: </w:t>
      </w:r>
      <w:r w:rsidRPr="005F2D73">
        <w:rPr>
          <w:rFonts w:eastAsia="Malgun Gothic" w:hint="eastAsia"/>
        </w:rPr>
        <w:t xml:space="preserve">PDU Set </w:t>
      </w:r>
      <w:proofErr w:type="spellStart"/>
      <w:r w:rsidRPr="005F2D73">
        <w:rPr>
          <w:rFonts w:eastAsia="Malgun Gothic" w:hint="eastAsia"/>
        </w:rPr>
        <w:t>QoS</w:t>
      </w:r>
      <w:proofErr w:type="spellEnd"/>
      <w:r w:rsidRPr="005F2D73">
        <w:rPr>
          <w:rFonts w:eastAsia="Malgun Gothic" w:hint="eastAsia"/>
        </w:rPr>
        <w:t xml:space="preserve"> parameter enhancement (e.g. MDBV, Alternative PDU </w:t>
      </w:r>
      <w:r w:rsidR="006F2102">
        <w:rPr>
          <w:rFonts w:eastAsia="Malgun Gothic"/>
        </w:rPr>
        <w:t>S</w:t>
      </w:r>
      <w:r w:rsidR="006F2102" w:rsidRPr="005F2D73">
        <w:rPr>
          <w:rFonts w:eastAsia="Malgun Gothic" w:hint="eastAsia"/>
        </w:rPr>
        <w:t xml:space="preserve">et </w:t>
      </w:r>
      <w:proofErr w:type="spellStart"/>
      <w:r w:rsidRPr="005F2D73">
        <w:rPr>
          <w:rFonts w:eastAsia="Malgun Gothic" w:hint="eastAsia"/>
        </w:rPr>
        <w:t>QoS</w:t>
      </w:r>
      <w:proofErr w:type="spellEnd"/>
      <w:r w:rsidRPr="005F2D73">
        <w:rPr>
          <w:rFonts w:eastAsia="Malgun Gothic" w:hint="eastAsia"/>
        </w:rPr>
        <w:t xml:space="preserve">, PSDB handling, integrated </w:t>
      </w:r>
      <w:r w:rsidRPr="005F2D73">
        <w:rPr>
          <w:rFonts w:hint="eastAsia"/>
          <w:lang w:eastAsia="zh-CN"/>
        </w:rPr>
        <w:t xml:space="preserve">PDU set </w:t>
      </w:r>
      <w:r w:rsidRPr="005F2D73">
        <w:rPr>
          <w:rFonts w:eastAsia="Malgun Gothic" w:hint="eastAsia"/>
        </w:rPr>
        <w:t xml:space="preserve">handling for </w:t>
      </w:r>
      <w:proofErr w:type="gramStart"/>
      <w:r w:rsidRPr="005F2D73">
        <w:rPr>
          <w:rFonts w:eastAsia="Malgun Gothic" w:hint="eastAsia"/>
        </w:rPr>
        <w:t>X%</w:t>
      </w:r>
      <w:proofErr w:type="gramEnd"/>
      <w:r w:rsidRPr="005F2D73">
        <w:rPr>
          <w:rFonts w:eastAsia="Malgun Gothic" w:hint="eastAsia"/>
        </w:rPr>
        <w:t>)</w:t>
      </w:r>
      <w:r w:rsidRPr="005F2D73">
        <w:rPr>
          <w:rFonts w:eastAsia="Malgun Gothic"/>
        </w:rPr>
        <w:t>.</w:t>
      </w:r>
    </w:p>
    <w:p w:rsidR="005F2D73" w:rsidRPr="005F2D73" w:rsidRDefault="005F2D73" w:rsidP="005F2D73">
      <w:pPr>
        <w:spacing w:after="180"/>
        <w:ind w:left="1135" w:hanging="284"/>
        <w:jc w:val="both"/>
        <w:rPr>
          <w:rFonts w:eastAsia="Malgun Gothic"/>
        </w:rPr>
      </w:pPr>
      <w:r w:rsidRPr="005F2D73">
        <w:rPr>
          <w:rFonts w:hint="eastAsia"/>
          <w:lang w:eastAsia="zh-CN"/>
        </w:rPr>
        <w:t xml:space="preserve">WT#1.3: </w:t>
      </w:r>
      <w:r w:rsidRPr="005F2D73">
        <w:rPr>
          <w:rFonts w:eastAsia="Malgun Gothic" w:hint="eastAsia"/>
        </w:rPr>
        <w:t>PDU Set information enhancement</w:t>
      </w:r>
      <w:r w:rsidRPr="005F2D73">
        <w:rPr>
          <w:rFonts w:eastAsia="Malgun Gothic"/>
        </w:rPr>
        <w:t xml:space="preserve"> </w:t>
      </w:r>
      <w:r w:rsidRPr="005F2D73">
        <w:rPr>
          <w:rFonts w:eastAsia="Malgun Gothic" w:hint="eastAsia"/>
        </w:rPr>
        <w:t>(e.g.</w:t>
      </w:r>
      <w:r w:rsidRPr="005F2D73">
        <w:rPr>
          <w:rFonts w:eastAsia="Malgun Gothic"/>
        </w:rPr>
        <w:t xml:space="preserve"> timestamp in GTP-U header, Start Indication of a random access,</w:t>
      </w:r>
      <w:r w:rsidR="006F2102">
        <w:rPr>
          <w:rFonts w:eastAsia="Malgun Gothic"/>
        </w:rPr>
        <w:t xml:space="preserve"> End Marking per PDU Set</w:t>
      </w:r>
      <w:r w:rsidRPr="005F2D73">
        <w:rPr>
          <w:rFonts w:eastAsia="Malgun Gothic" w:hint="eastAsia"/>
        </w:rPr>
        <w:t>)</w:t>
      </w:r>
      <w:r w:rsidRPr="005F2D73">
        <w:rPr>
          <w:rFonts w:eastAsia="Malgun Gothic"/>
        </w:rPr>
        <w:t>.</w:t>
      </w:r>
      <w:r w:rsidRPr="005F2D73">
        <w:rPr>
          <w:rFonts w:eastAsia="Malgun Gothic" w:hint="eastAsia"/>
        </w:rPr>
        <w:t xml:space="preserve"> </w:t>
      </w:r>
    </w:p>
    <w:p w:rsidR="005F2D73" w:rsidRPr="005F2D73" w:rsidRDefault="005F2D73" w:rsidP="005F2D73">
      <w:pPr>
        <w:spacing w:after="180"/>
        <w:ind w:left="568" w:hanging="284"/>
        <w:jc w:val="both"/>
        <w:rPr>
          <w:lang w:eastAsia="zh-CN"/>
        </w:rPr>
      </w:pPr>
      <w:r w:rsidRPr="005F2D73">
        <w:rPr>
          <w:rFonts w:hint="eastAsia"/>
          <w:lang w:eastAsia="zh-CN"/>
        </w:rPr>
        <w:t xml:space="preserve">WT#2: </w:t>
      </w:r>
      <w:proofErr w:type="spellStart"/>
      <w:r w:rsidR="00A62758">
        <w:rPr>
          <w:rFonts w:hint="eastAsia"/>
          <w:lang w:eastAsia="zh-CN"/>
        </w:rPr>
        <w:t>QoS</w:t>
      </w:r>
      <w:proofErr w:type="spellEnd"/>
      <w:r w:rsidR="00A62758">
        <w:rPr>
          <w:rFonts w:hint="eastAsia"/>
          <w:lang w:eastAsia="zh-CN"/>
        </w:rPr>
        <w:t xml:space="preserve"> handling</w:t>
      </w:r>
      <w:r w:rsidRPr="005F2D73">
        <w:rPr>
          <w:rFonts w:hint="eastAsia"/>
          <w:lang w:eastAsia="zh-CN"/>
        </w:rPr>
        <w:t xml:space="preserve"> enhancement for XR and media service.</w:t>
      </w:r>
    </w:p>
    <w:p w:rsidR="005F2D73" w:rsidRPr="005F2D73" w:rsidRDefault="005F2D73" w:rsidP="005F2D73">
      <w:pPr>
        <w:spacing w:after="180"/>
        <w:ind w:left="851" w:hanging="284"/>
        <w:jc w:val="both"/>
        <w:rPr>
          <w:lang w:eastAsia="zh-CN"/>
        </w:rPr>
      </w:pPr>
      <w:r w:rsidRPr="005F2D73">
        <w:rPr>
          <w:rFonts w:eastAsia="Malgun Gothic" w:hint="eastAsia"/>
          <w:lang w:eastAsia="zh-CN"/>
        </w:rPr>
        <w:t>WT#</w:t>
      </w:r>
      <w:r w:rsidRPr="005F2D73">
        <w:rPr>
          <w:rFonts w:hint="eastAsia"/>
          <w:lang w:eastAsia="zh-CN"/>
        </w:rPr>
        <w:t>2.1</w:t>
      </w:r>
      <w:r w:rsidRPr="005F2D73">
        <w:rPr>
          <w:rFonts w:eastAsia="Malgun Gothic" w:hint="eastAsia"/>
          <w:lang w:eastAsia="zh-CN"/>
        </w:rPr>
        <w:t xml:space="preserve">: </w:t>
      </w:r>
      <w:r w:rsidRPr="005F2D73">
        <w:rPr>
          <w:rFonts w:eastAsia="Malgun Gothic"/>
          <w:lang w:eastAsia="zh-CN"/>
        </w:rPr>
        <w:t xml:space="preserve">Support </w:t>
      </w:r>
      <w:proofErr w:type="spellStart"/>
      <w:r w:rsidRPr="005F2D73">
        <w:rPr>
          <w:rFonts w:eastAsia="Malgun Gothic"/>
          <w:lang w:eastAsia="zh-CN"/>
        </w:rPr>
        <w:t>QoS</w:t>
      </w:r>
      <w:proofErr w:type="spellEnd"/>
      <w:r w:rsidRPr="005F2D73">
        <w:rPr>
          <w:rFonts w:eastAsia="Malgun Gothic"/>
          <w:lang w:eastAsia="zh-CN"/>
        </w:rPr>
        <w:t xml:space="preserve"> control of traffic based on encrypted protocol e.g. QUIC</w:t>
      </w:r>
      <w:r w:rsidRPr="005F2D73">
        <w:rPr>
          <w:rFonts w:eastAsia="Malgun Gothic" w:hint="eastAsia"/>
          <w:lang w:eastAsia="zh-CN"/>
        </w:rPr>
        <w:t>.</w:t>
      </w:r>
    </w:p>
    <w:p w:rsidR="005F2D73" w:rsidRPr="005F2D73" w:rsidRDefault="005F2D73" w:rsidP="005F2D73">
      <w:pPr>
        <w:spacing w:after="180"/>
        <w:ind w:left="851" w:hanging="284"/>
        <w:jc w:val="both"/>
        <w:rPr>
          <w:lang w:eastAsia="zh-CN"/>
        </w:rPr>
      </w:pPr>
      <w:r w:rsidRPr="005F2D73">
        <w:rPr>
          <w:rFonts w:hint="eastAsia"/>
          <w:lang w:eastAsia="zh-CN"/>
        </w:rPr>
        <w:t>WT#2.2:</w:t>
      </w:r>
      <w:r w:rsidRPr="005F2D73">
        <w:rPr>
          <w:rFonts w:eastAsia="Malgun Gothic" w:hint="eastAsia"/>
          <w:lang w:eastAsia="zh-CN"/>
        </w:rPr>
        <w:t>E2E packet delay monitoring and guarantee including N6 delay, e.g. from PSA UPF to edge application server.</w:t>
      </w:r>
    </w:p>
    <w:p w:rsidR="005F2D73" w:rsidRPr="005F2D73" w:rsidRDefault="005F2D73" w:rsidP="005F2D73">
      <w:pPr>
        <w:spacing w:after="180"/>
        <w:ind w:left="851" w:hanging="284"/>
        <w:jc w:val="both"/>
        <w:rPr>
          <w:lang w:eastAsia="zh-CN"/>
        </w:rPr>
      </w:pPr>
      <w:r w:rsidRPr="005F2D73">
        <w:rPr>
          <w:rFonts w:eastAsia="Malgun Gothic" w:hint="eastAsia"/>
          <w:lang w:eastAsia="zh-CN"/>
        </w:rPr>
        <w:t>WT#</w:t>
      </w:r>
      <w:r w:rsidRPr="005F2D73">
        <w:rPr>
          <w:rFonts w:hint="eastAsia"/>
          <w:lang w:eastAsia="zh-CN"/>
        </w:rPr>
        <w:t>2.3</w:t>
      </w:r>
      <w:r w:rsidRPr="005F2D73">
        <w:rPr>
          <w:rFonts w:eastAsia="Malgun Gothic" w:hint="eastAsia"/>
          <w:lang w:eastAsia="zh-CN"/>
        </w:rPr>
        <w:t>:</w:t>
      </w:r>
      <w:r w:rsidRPr="005F2D73">
        <w:rPr>
          <w:rFonts w:hint="eastAsia"/>
          <w:lang w:eastAsia="zh-CN"/>
        </w:rPr>
        <w:t xml:space="preserve"> </w:t>
      </w:r>
      <w:proofErr w:type="spellStart"/>
      <w:r w:rsidRPr="005F2D73">
        <w:rPr>
          <w:rFonts w:eastAsia="Malgun Gothic" w:hint="eastAsia"/>
          <w:lang w:eastAsia="zh-CN"/>
        </w:rPr>
        <w:t>QoS</w:t>
      </w:r>
      <w:proofErr w:type="spellEnd"/>
      <w:r w:rsidRPr="005F2D73">
        <w:rPr>
          <w:rFonts w:eastAsia="Malgun Gothic" w:hint="eastAsia"/>
          <w:lang w:eastAsia="zh-CN"/>
        </w:rPr>
        <w:t xml:space="preserve"> handling enhancement for Tethered UE including general </w:t>
      </w:r>
      <w:proofErr w:type="spellStart"/>
      <w:r w:rsidRPr="005F2D73">
        <w:rPr>
          <w:rFonts w:eastAsia="Malgun Gothic" w:hint="eastAsia"/>
          <w:lang w:eastAsia="zh-CN"/>
        </w:rPr>
        <w:t>QoS</w:t>
      </w:r>
      <w:proofErr w:type="spellEnd"/>
      <w:r w:rsidRPr="005F2D73">
        <w:rPr>
          <w:rFonts w:eastAsia="Malgun Gothic" w:hint="eastAsia"/>
          <w:lang w:eastAsia="zh-CN"/>
        </w:rPr>
        <w:t xml:space="preserve"> </w:t>
      </w:r>
      <w:r w:rsidRPr="005F2D73">
        <w:rPr>
          <w:rFonts w:eastAsia="Malgun Gothic"/>
          <w:lang w:eastAsia="zh-CN"/>
        </w:rPr>
        <w:t>control</w:t>
      </w:r>
      <w:r w:rsidRPr="005F2D73">
        <w:rPr>
          <w:rFonts w:hint="eastAsia"/>
          <w:lang w:eastAsia="zh-CN"/>
        </w:rPr>
        <w:t xml:space="preserve"> </w:t>
      </w:r>
      <w:r w:rsidRPr="005F2D73">
        <w:rPr>
          <w:rFonts w:eastAsia="Malgun Gothic" w:hint="eastAsia"/>
          <w:lang w:eastAsia="zh-CN"/>
        </w:rPr>
        <w:t xml:space="preserve">and PDU set related </w:t>
      </w:r>
      <w:proofErr w:type="spellStart"/>
      <w:r w:rsidRPr="005F2D73">
        <w:rPr>
          <w:rFonts w:eastAsia="Malgun Gothic" w:hint="eastAsia"/>
          <w:lang w:eastAsia="zh-CN"/>
        </w:rPr>
        <w:t>QoS</w:t>
      </w:r>
      <w:proofErr w:type="spellEnd"/>
      <w:r w:rsidRPr="005F2D73">
        <w:rPr>
          <w:rFonts w:eastAsia="Malgun Gothic" w:hint="eastAsia"/>
          <w:lang w:eastAsia="zh-CN"/>
        </w:rPr>
        <w:t xml:space="preserve"> control</w:t>
      </w:r>
      <w:r w:rsidRPr="005F2D73">
        <w:rPr>
          <w:rFonts w:hint="eastAsia"/>
          <w:lang w:eastAsia="zh-CN"/>
        </w:rPr>
        <w:t xml:space="preserve">. </w:t>
      </w:r>
    </w:p>
    <w:p w:rsidR="005F2D73" w:rsidRPr="005F2D73" w:rsidRDefault="005F2D73" w:rsidP="005F2D73">
      <w:pPr>
        <w:spacing w:after="180"/>
        <w:ind w:left="851" w:hanging="284"/>
        <w:jc w:val="both"/>
        <w:rPr>
          <w:rFonts w:eastAsia="Malgun Gothic"/>
          <w:lang w:eastAsia="zh-CN"/>
        </w:rPr>
      </w:pPr>
      <w:r w:rsidRPr="005F2D73">
        <w:rPr>
          <w:rFonts w:eastAsia="Malgun Gothic" w:hint="eastAsia"/>
          <w:lang w:eastAsia="zh-CN"/>
        </w:rPr>
        <w:t>WT#</w:t>
      </w:r>
      <w:r w:rsidRPr="005F2D73">
        <w:rPr>
          <w:rFonts w:hint="eastAsia"/>
          <w:lang w:eastAsia="zh-CN"/>
        </w:rPr>
        <w:t>2.4</w:t>
      </w:r>
      <w:r w:rsidRPr="005F2D73">
        <w:rPr>
          <w:rFonts w:eastAsia="Malgun Gothic" w:hint="eastAsia"/>
          <w:lang w:eastAsia="zh-CN"/>
        </w:rPr>
        <w:t>: Multi-modal service coordination transmission in local area. (</w:t>
      </w:r>
      <w:proofErr w:type="gramStart"/>
      <w:r w:rsidRPr="005F2D73">
        <w:rPr>
          <w:rFonts w:eastAsia="Malgun Gothic" w:hint="eastAsia"/>
          <w:lang w:eastAsia="zh-CN"/>
        </w:rPr>
        <w:t>e.g</w:t>
      </w:r>
      <w:proofErr w:type="gramEnd"/>
      <w:r w:rsidRPr="005F2D73">
        <w:rPr>
          <w:rFonts w:eastAsia="Malgun Gothic" w:hint="eastAsia"/>
          <w:lang w:eastAsia="zh-CN"/>
        </w:rPr>
        <w:t>. avatar data, video/audio</w:t>
      </w:r>
      <w:r w:rsidR="006F2102">
        <w:rPr>
          <w:rFonts w:eastAsia="Malgun Gothic"/>
          <w:lang w:eastAsia="zh-CN"/>
        </w:rPr>
        <w:t>, multiple data streams</w:t>
      </w:r>
      <w:r w:rsidRPr="005F2D73">
        <w:rPr>
          <w:rFonts w:eastAsia="Malgun Gothic" w:hint="eastAsia"/>
          <w:lang w:eastAsia="zh-CN"/>
        </w:rPr>
        <w:t>)</w:t>
      </w:r>
      <w:r w:rsidRPr="005F2D73">
        <w:rPr>
          <w:rFonts w:eastAsia="Malgun Gothic"/>
          <w:lang w:eastAsia="zh-CN"/>
        </w:rPr>
        <w:t>.</w:t>
      </w:r>
    </w:p>
    <w:p w:rsidR="005F2D73" w:rsidRPr="005F2D73" w:rsidRDefault="005F2D73" w:rsidP="005F2D73">
      <w:pPr>
        <w:spacing w:after="180"/>
        <w:ind w:left="851" w:hanging="284"/>
        <w:jc w:val="both"/>
        <w:rPr>
          <w:lang w:eastAsia="zh-CN"/>
        </w:rPr>
      </w:pPr>
      <w:r w:rsidRPr="005F2D73">
        <w:rPr>
          <w:rFonts w:hint="eastAsia"/>
          <w:lang w:eastAsia="zh-CN"/>
        </w:rPr>
        <w:t xml:space="preserve">WT#2.5: </w:t>
      </w:r>
      <w:proofErr w:type="spellStart"/>
      <w:r w:rsidRPr="005F2D73">
        <w:rPr>
          <w:lang w:eastAsia="zh-CN"/>
        </w:rPr>
        <w:t>QoS</w:t>
      </w:r>
      <w:proofErr w:type="spellEnd"/>
      <w:r w:rsidRPr="005F2D73">
        <w:rPr>
          <w:lang w:eastAsia="zh-CN"/>
        </w:rPr>
        <w:t xml:space="preserve"> control coordination for UE-to-UE communication without server involvement</w:t>
      </w:r>
    </w:p>
    <w:p w:rsidR="005F2D73" w:rsidRPr="005F2D73" w:rsidRDefault="005F2D73" w:rsidP="005F2D73">
      <w:pPr>
        <w:spacing w:after="180"/>
        <w:ind w:left="851" w:hanging="284"/>
        <w:jc w:val="both"/>
        <w:rPr>
          <w:rFonts w:eastAsia="Malgun Gothic"/>
          <w:lang w:eastAsia="zh-CN"/>
        </w:rPr>
      </w:pPr>
      <w:r w:rsidRPr="005F2D73">
        <w:rPr>
          <w:rFonts w:eastAsia="Malgun Gothic" w:hint="eastAsia"/>
          <w:lang w:eastAsia="zh-CN"/>
        </w:rPr>
        <w:t>WT#</w:t>
      </w:r>
      <w:r w:rsidRPr="005F2D73">
        <w:rPr>
          <w:rFonts w:hint="eastAsia"/>
          <w:lang w:eastAsia="zh-CN"/>
        </w:rPr>
        <w:t>2.6</w:t>
      </w:r>
      <w:r w:rsidRPr="005F2D73">
        <w:rPr>
          <w:rFonts w:eastAsia="Malgun Gothic" w:hint="eastAsia"/>
          <w:lang w:eastAsia="zh-CN"/>
        </w:rPr>
        <w:t xml:space="preserve">: </w:t>
      </w:r>
      <w:r w:rsidRPr="005F2D73">
        <w:rPr>
          <w:rFonts w:eastAsia="Malgun Gothic"/>
          <w:lang w:eastAsia="zh-CN"/>
        </w:rPr>
        <w:t>Potential harmonization of architecture for supporting XRM, TSC and TSN</w:t>
      </w:r>
      <w:r w:rsidRPr="005F2D73">
        <w:rPr>
          <w:rFonts w:eastAsia="Malgun Gothic" w:hint="eastAsia"/>
          <w:lang w:eastAsia="zh-CN"/>
        </w:rPr>
        <w:t>.</w:t>
      </w:r>
    </w:p>
    <w:p w:rsidR="005F2D73" w:rsidRPr="005F2D73" w:rsidRDefault="005F2D73" w:rsidP="005F2D73">
      <w:pPr>
        <w:spacing w:after="180"/>
        <w:ind w:left="568" w:hanging="284"/>
        <w:jc w:val="both"/>
        <w:rPr>
          <w:lang w:eastAsia="zh-CN"/>
        </w:rPr>
      </w:pPr>
      <w:r w:rsidRPr="005F2D73">
        <w:rPr>
          <w:rFonts w:hint="eastAsia"/>
          <w:lang w:eastAsia="zh-CN"/>
        </w:rPr>
        <w:t>WT#3: Performance optimization in distributed task processing for split rendering.</w:t>
      </w:r>
    </w:p>
    <w:p w:rsidR="005F2D73" w:rsidRPr="005F2D73" w:rsidRDefault="005F2D73" w:rsidP="005F2D73">
      <w:pPr>
        <w:spacing w:after="180"/>
        <w:ind w:left="1135" w:hanging="284"/>
        <w:jc w:val="both"/>
        <w:rPr>
          <w:rFonts w:eastAsia="Malgun Gothic"/>
        </w:rPr>
      </w:pPr>
      <w:r w:rsidRPr="005F2D73">
        <w:rPr>
          <w:rFonts w:eastAsia="Malgun Gothic" w:hint="eastAsia"/>
        </w:rPr>
        <w:t>-</w:t>
      </w:r>
      <w:r w:rsidRPr="005F2D73">
        <w:rPr>
          <w:rFonts w:eastAsia="Malgun Gothic" w:hint="eastAsia"/>
        </w:rPr>
        <w:tab/>
        <w:t>Support</w:t>
      </w:r>
      <w:r w:rsidRPr="005F2D73">
        <w:rPr>
          <w:rFonts w:eastAsia="Malgun Gothic"/>
        </w:rPr>
        <w:t>ing</w:t>
      </w:r>
      <w:r w:rsidRPr="005F2D73">
        <w:rPr>
          <w:rFonts w:eastAsia="Malgun Gothic" w:hint="eastAsia"/>
        </w:rPr>
        <w:t xml:space="preserve"> </w:t>
      </w:r>
      <w:r w:rsidRPr="005F2D73">
        <w:rPr>
          <w:rFonts w:eastAsia="Malgun Gothic"/>
        </w:rPr>
        <w:t>optimization</w:t>
      </w:r>
      <w:r w:rsidRPr="005F2D73">
        <w:rPr>
          <w:rFonts w:eastAsia="Malgun Gothic" w:hint="eastAsia"/>
        </w:rPr>
        <w:t xml:space="preserve"> for transmission path </w:t>
      </w:r>
      <w:r w:rsidR="00C038E6">
        <w:rPr>
          <w:rFonts w:eastAsia="Malgun Gothic"/>
        </w:rPr>
        <w:t xml:space="preserve">and server </w:t>
      </w:r>
      <w:r w:rsidRPr="005F2D73">
        <w:rPr>
          <w:rFonts w:eastAsia="Malgun Gothic" w:hint="eastAsia"/>
        </w:rPr>
        <w:t xml:space="preserve">selection (e.g. N3, N9, N6), packet delay, bandwidth, network assisted overload control, with considering computation resource in network node (e.g. UPF), </w:t>
      </w:r>
      <w:r w:rsidRPr="005F2D73">
        <w:rPr>
          <w:rFonts w:hint="eastAsia"/>
          <w:lang w:eastAsia="zh-CN"/>
        </w:rPr>
        <w:t>and/</w:t>
      </w:r>
      <w:r w:rsidRPr="005F2D73">
        <w:rPr>
          <w:rFonts w:eastAsia="Malgun Gothic" w:hint="eastAsia"/>
        </w:rPr>
        <w:t>or N6 application server.</w:t>
      </w:r>
    </w:p>
    <w:p w:rsidR="005F2D73" w:rsidRPr="005F2D73" w:rsidRDefault="005F2D73" w:rsidP="005F2D73">
      <w:pPr>
        <w:spacing w:after="180"/>
        <w:ind w:left="568" w:hanging="284"/>
        <w:jc w:val="both"/>
        <w:rPr>
          <w:lang w:eastAsia="zh-CN"/>
        </w:rPr>
      </w:pPr>
      <w:r w:rsidRPr="005F2D73">
        <w:rPr>
          <w:rFonts w:hint="eastAsia"/>
          <w:lang w:eastAsia="zh-CN"/>
        </w:rPr>
        <w:t>WT#4: Further enhancement to support non-3GPP access.</w:t>
      </w:r>
    </w:p>
    <w:p w:rsidR="005F2D73" w:rsidRPr="005F2D73" w:rsidRDefault="005F2D73" w:rsidP="005F2D73">
      <w:pPr>
        <w:spacing w:after="180"/>
        <w:ind w:left="851" w:hanging="284"/>
        <w:jc w:val="both"/>
        <w:rPr>
          <w:lang w:val="en-US" w:eastAsia="zh-CN"/>
        </w:rPr>
      </w:pPr>
      <w:r w:rsidRPr="005F2D73">
        <w:rPr>
          <w:rFonts w:eastAsia="Malgun Gothic" w:hint="eastAsia"/>
          <w:lang w:eastAsia="zh-CN"/>
        </w:rPr>
        <w:t>WT#</w:t>
      </w:r>
      <w:r w:rsidRPr="005F2D73">
        <w:rPr>
          <w:rFonts w:hint="eastAsia"/>
          <w:lang w:eastAsia="zh-CN"/>
        </w:rPr>
        <w:t>4.1</w:t>
      </w:r>
      <w:r w:rsidRPr="005F2D73">
        <w:rPr>
          <w:rFonts w:eastAsia="Malgun Gothic" w:hint="eastAsia"/>
          <w:lang w:eastAsia="zh-CN"/>
        </w:rPr>
        <w:t>:</w:t>
      </w:r>
      <w:r w:rsidRPr="005F2D73">
        <w:rPr>
          <w:rFonts w:hint="eastAsia"/>
          <w:lang w:eastAsia="zh-CN"/>
        </w:rPr>
        <w:t xml:space="preserve"> </w:t>
      </w:r>
      <w:r w:rsidRPr="005F2D73">
        <w:rPr>
          <w:rFonts w:hint="eastAsia"/>
          <w:lang w:val="en-US" w:eastAsia="zh-CN"/>
        </w:rPr>
        <w:t>Whether and how to support L4S in non-3GPP access.</w:t>
      </w:r>
    </w:p>
    <w:p w:rsidR="005F2D73" w:rsidRPr="005F2D73" w:rsidRDefault="005F2D73" w:rsidP="005F2D73">
      <w:pPr>
        <w:spacing w:after="180"/>
        <w:ind w:left="851" w:hanging="284"/>
        <w:jc w:val="both"/>
        <w:rPr>
          <w:lang w:val="en-US" w:eastAsia="zh-CN"/>
        </w:rPr>
      </w:pPr>
      <w:r w:rsidRPr="005F2D73">
        <w:rPr>
          <w:rFonts w:eastAsia="Malgun Gothic" w:hint="eastAsia"/>
          <w:lang w:eastAsia="zh-CN"/>
        </w:rPr>
        <w:t>WT#</w:t>
      </w:r>
      <w:r w:rsidRPr="005F2D73">
        <w:rPr>
          <w:rFonts w:hint="eastAsia"/>
          <w:lang w:eastAsia="zh-CN"/>
        </w:rPr>
        <w:t>4.2</w:t>
      </w:r>
      <w:r w:rsidRPr="005F2D73">
        <w:rPr>
          <w:rFonts w:eastAsia="Malgun Gothic" w:hint="eastAsia"/>
          <w:lang w:eastAsia="zh-CN"/>
        </w:rPr>
        <w:t>:</w:t>
      </w:r>
      <w:r w:rsidRPr="005F2D73">
        <w:rPr>
          <w:rFonts w:hint="eastAsia"/>
          <w:lang w:eastAsia="zh-CN"/>
        </w:rPr>
        <w:t xml:space="preserve"> </w:t>
      </w:r>
      <w:r w:rsidRPr="005F2D73">
        <w:rPr>
          <w:rFonts w:hint="eastAsia"/>
          <w:lang w:val="en-US" w:eastAsia="zh-CN"/>
        </w:rPr>
        <w:t xml:space="preserve">Whether the PDU set related </w:t>
      </w:r>
      <w:proofErr w:type="spellStart"/>
      <w:r w:rsidRPr="005F2D73">
        <w:rPr>
          <w:rFonts w:hint="eastAsia"/>
          <w:lang w:val="en-US" w:eastAsia="zh-CN"/>
        </w:rPr>
        <w:t>QoS</w:t>
      </w:r>
      <w:proofErr w:type="spellEnd"/>
      <w:r w:rsidRPr="005F2D73">
        <w:rPr>
          <w:rFonts w:hint="eastAsia"/>
          <w:lang w:val="en-US" w:eastAsia="zh-CN"/>
        </w:rPr>
        <w:t xml:space="preserve"> control mechanism can be </w:t>
      </w:r>
      <w:r w:rsidRPr="005F2D73">
        <w:rPr>
          <w:lang w:val="en-US" w:eastAsia="zh-CN"/>
        </w:rPr>
        <w:t>extended</w:t>
      </w:r>
      <w:r w:rsidRPr="005F2D73">
        <w:rPr>
          <w:rFonts w:hint="eastAsia"/>
          <w:lang w:val="en-US" w:eastAsia="zh-CN"/>
        </w:rPr>
        <w:t xml:space="preserve"> into non-3GPP access.</w:t>
      </w:r>
    </w:p>
    <w:p w:rsidR="005F2D73" w:rsidRPr="005F2D73" w:rsidRDefault="005F2D73" w:rsidP="005F2D73">
      <w:pPr>
        <w:spacing w:after="180"/>
        <w:ind w:left="851" w:hanging="284"/>
        <w:jc w:val="both"/>
        <w:rPr>
          <w:lang w:val="en-US" w:eastAsia="zh-CN"/>
        </w:rPr>
      </w:pPr>
      <w:r w:rsidRPr="005F2D73">
        <w:rPr>
          <w:rFonts w:eastAsia="Malgun Gothic" w:hint="eastAsia"/>
          <w:lang w:eastAsia="zh-CN"/>
        </w:rPr>
        <w:t>WT#</w:t>
      </w:r>
      <w:r w:rsidRPr="005F2D73">
        <w:rPr>
          <w:rFonts w:hint="eastAsia"/>
          <w:lang w:eastAsia="zh-CN"/>
        </w:rPr>
        <w:t>4.3</w:t>
      </w:r>
      <w:r w:rsidRPr="005F2D73">
        <w:rPr>
          <w:rFonts w:eastAsia="Malgun Gothic" w:hint="eastAsia"/>
          <w:lang w:eastAsia="zh-CN"/>
        </w:rPr>
        <w:t>:</w:t>
      </w:r>
      <w:r w:rsidRPr="005F2D73">
        <w:rPr>
          <w:rFonts w:hint="eastAsia"/>
          <w:lang w:eastAsia="zh-CN"/>
        </w:rPr>
        <w:t xml:space="preserve"> </w:t>
      </w:r>
      <w:r w:rsidRPr="005F2D73">
        <w:rPr>
          <w:rFonts w:hint="eastAsia"/>
          <w:lang w:val="en-US" w:eastAsia="zh-CN"/>
        </w:rPr>
        <w:t>Integrated handling for 3GPP and non-3GPP for XRM service.</w:t>
      </w:r>
    </w:p>
    <w:p w:rsidR="005F2D73" w:rsidRPr="005F2D73" w:rsidRDefault="005F2D73" w:rsidP="005F2D73">
      <w:pPr>
        <w:spacing w:after="180"/>
        <w:ind w:left="568" w:hanging="284"/>
        <w:jc w:val="both"/>
        <w:rPr>
          <w:lang w:eastAsia="zh-CN"/>
        </w:rPr>
      </w:pPr>
      <w:r w:rsidRPr="005F2D73">
        <w:rPr>
          <w:rFonts w:hint="eastAsia"/>
          <w:lang w:eastAsia="zh-CN"/>
        </w:rPr>
        <w:t>WT#5: Enhancement to support high mobility and large capacity of XR and media service.</w:t>
      </w:r>
    </w:p>
    <w:p w:rsidR="005F2D73" w:rsidRPr="005F2D73" w:rsidRDefault="005F2D73" w:rsidP="005F2D73">
      <w:pPr>
        <w:spacing w:after="180"/>
        <w:ind w:left="851" w:hanging="284"/>
        <w:jc w:val="both"/>
        <w:rPr>
          <w:rFonts w:eastAsia="Malgun Gothic"/>
          <w:lang w:eastAsia="zh-CN"/>
        </w:rPr>
      </w:pPr>
      <w:r w:rsidRPr="005F2D73">
        <w:rPr>
          <w:rFonts w:eastAsia="Malgun Gothic" w:hint="eastAsia"/>
          <w:lang w:eastAsia="zh-CN"/>
        </w:rPr>
        <w:t>WT#5.1: Support</w:t>
      </w:r>
      <w:r w:rsidRPr="005F2D73">
        <w:rPr>
          <w:rFonts w:eastAsia="Malgun Gothic"/>
          <w:lang w:eastAsia="zh-CN"/>
        </w:rPr>
        <w:t>ing</w:t>
      </w:r>
      <w:r w:rsidRPr="005F2D73">
        <w:rPr>
          <w:rFonts w:eastAsia="Malgun Gothic" w:hint="eastAsia"/>
          <w:lang w:eastAsia="zh-CN"/>
        </w:rPr>
        <w:t xml:space="preserve"> service continuity and performance in </w:t>
      </w:r>
      <w:r w:rsidR="00C038E6">
        <w:rPr>
          <w:rFonts w:eastAsia="Malgun Gothic"/>
          <w:lang w:eastAsia="zh-CN"/>
        </w:rPr>
        <w:t>high mobility scenario</w:t>
      </w:r>
      <w:r w:rsidRPr="005F2D73">
        <w:rPr>
          <w:rFonts w:eastAsia="Malgun Gothic" w:hint="eastAsia"/>
          <w:lang w:eastAsia="zh-CN"/>
        </w:rPr>
        <w:t>.</w:t>
      </w:r>
    </w:p>
    <w:p w:rsidR="005F2D73" w:rsidRPr="005F2D73" w:rsidRDefault="005F2D73" w:rsidP="005F2D73">
      <w:pPr>
        <w:spacing w:after="180"/>
        <w:ind w:left="851" w:hanging="284"/>
        <w:jc w:val="both"/>
        <w:rPr>
          <w:rFonts w:eastAsia="Malgun Gothic"/>
          <w:lang w:eastAsia="zh-CN"/>
        </w:rPr>
      </w:pPr>
      <w:r w:rsidRPr="005F2D73">
        <w:rPr>
          <w:rFonts w:eastAsia="Malgun Gothic" w:hint="eastAsia"/>
          <w:lang w:eastAsia="zh-CN"/>
        </w:rPr>
        <w:t>WT#5.2: Capacity improvement with supporting multicast and group-cast for XRM service.</w:t>
      </w:r>
      <w:bookmarkStart w:id="3" w:name="_GoBack"/>
      <w:bookmarkEnd w:id="3"/>
    </w:p>
    <w:p w:rsidR="005F2D73" w:rsidRPr="005F2D73" w:rsidRDefault="005F2D73" w:rsidP="005F2D73">
      <w:pPr>
        <w:spacing w:after="180"/>
        <w:ind w:left="568" w:hanging="284"/>
        <w:jc w:val="both"/>
        <w:rPr>
          <w:lang w:eastAsia="zh-CN"/>
        </w:rPr>
      </w:pPr>
      <w:r w:rsidRPr="005F2D73">
        <w:rPr>
          <w:rFonts w:hint="eastAsia"/>
          <w:lang w:eastAsia="zh-CN"/>
        </w:rPr>
        <w:t>WT#6: 5GS enhancement to support spatial information and digital asset information management.</w:t>
      </w:r>
    </w:p>
    <w:p w:rsidR="005F2D73" w:rsidRPr="005F2D73" w:rsidRDefault="005F2D73" w:rsidP="005F2D73">
      <w:pPr>
        <w:spacing w:after="180"/>
        <w:ind w:left="851" w:hanging="284"/>
        <w:jc w:val="both"/>
        <w:rPr>
          <w:rFonts w:eastAsia="Malgun Gothic"/>
          <w:lang w:eastAsia="zh-CN"/>
        </w:rPr>
      </w:pPr>
      <w:r w:rsidRPr="005F2D73">
        <w:rPr>
          <w:rFonts w:eastAsia="Malgun Gothic" w:hint="eastAsia"/>
          <w:lang w:eastAsia="zh-CN"/>
        </w:rPr>
        <w:t>WT#6.1: Support</w:t>
      </w:r>
      <w:r w:rsidRPr="005F2D73">
        <w:rPr>
          <w:rFonts w:eastAsia="Malgun Gothic"/>
          <w:lang w:eastAsia="zh-CN"/>
        </w:rPr>
        <w:t>ing</w:t>
      </w:r>
      <w:r w:rsidRPr="005F2D73">
        <w:rPr>
          <w:rFonts w:eastAsia="Malgun Gothic" w:hint="eastAsia"/>
          <w:lang w:eastAsia="zh-CN"/>
        </w:rPr>
        <w:t xml:space="preserve"> the spatial information </w:t>
      </w:r>
      <w:r w:rsidRPr="005F2D73">
        <w:rPr>
          <w:rFonts w:eastAsia="Malgun Gothic"/>
          <w:lang w:eastAsia="zh-CN"/>
        </w:rPr>
        <w:t>management</w:t>
      </w:r>
      <w:r w:rsidRPr="005F2D73">
        <w:rPr>
          <w:rFonts w:eastAsia="Malgun Gothic" w:hint="eastAsia"/>
          <w:lang w:eastAsia="zh-CN"/>
        </w:rPr>
        <w:t xml:space="preserve"> including: </w:t>
      </w:r>
    </w:p>
    <w:p w:rsidR="005F2D73" w:rsidRPr="005F2D73" w:rsidRDefault="005F2D73" w:rsidP="005F2D73">
      <w:pPr>
        <w:spacing w:after="180"/>
        <w:ind w:left="1135" w:hanging="284"/>
        <w:jc w:val="both"/>
        <w:rPr>
          <w:rFonts w:eastAsia="Malgun Gothic"/>
          <w:lang w:val="en-US" w:eastAsia="zh-CN"/>
        </w:rPr>
      </w:pPr>
      <w:r w:rsidRPr="005F2D73">
        <w:rPr>
          <w:rFonts w:eastAsia="Malgun Gothic" w:hint="eastAsia"/>
          <w:lang w:val="en-US" w:eastAsia="zh-CN"/>
        </w:rPr>
        <w:t>-</w:t>
      </w:r>
      <w:r w:rsidRPr="005F2D73">
        <w:rPr>
          <w:rFonts w:eastAsia="Malgun Gothic" w:hint="eastAsia"/>
          <w:lang w:val="en-US" w:eastAsia="zh-CN"/>
        </w:rPr>
        <w:tab/>
        <w:t>Stor</w:t>
      </w:r>
      <w:r w:rsidRPr="005F2D73">
        <w:rPr>
          <w:rFonts w:eastAsia="Malgun Gothic"/>
          <w:lang w:val="en-US" w:eastAsia="zh-CN"/>
        </w:rPr>
        <w:t>ing</w:t>
      </w:r>
      <w:r w:rsidRPr="005F2D73">
        <w:rPr>
          <w:rFonts w:eastAsia="Malgun Gothic" w:hint="eastAsia"/>
          <w:lang w:val="en-US" w:eastAsia="zh-CN"/>
        </w:rPr>
        <w:t xml:space="preserve"> and </w:t>
      </w:r>
      <w:r w:rsidRPr="005F2D73">
        <w:rPr>
          <w:rFonts w:eastAsia="Malgun Gothic"/>
          <w:lang w:val="en-US" w:eastAsia="zh-CN"/>
        </w:rPr>
        <w:t>authorizing</w:t>
      </w:r>
      <w:r w:rsidRPr="005F2D73">
        <w:rPr>
          <w:rFonts w:eastAsia="Malgun Gothic" w:hint="eastAsia"/>
          <w:lang w:val="en-US" w:eastAsia="zh-CN"/>
        </w:rPr>
        <w:t xml:space="preserve"> the access to the spatial information</w:t>
      </w:r>
      <w:r w:rsidRPr="005F2D73">
        <w:rPr>
          <w:rFonts w:eastAsia="Malgun Gothic"/>
          <w:lang w:val="en-US" w:eastAsia="zh-CN"/>
        </w:rPr>
        <w:t>.</w:t>
      </w:r>
      <w:r w:rsidRPr="005F2D73">
        <w:rPr>
          <w:rFonts w:eastAsia="Malgun Gothic" w:hint="eastAsia"/>
          <w:lang w:val="en-US" w:eastAsia="zh-CN"/>
        </w:rPr>
        <w:t xml:space="preserve"> </w:t>
      </w:r>
    </w:p>
    <w:p w:rsidR="005F2D73" w:rsidRPr="005F2D73" w:rsidRDefault="005F2D73" w:rsidP="005F2D73">
      <w:pPr>
        <w:spacing w:after="180"/>
        <w:ind w:left="1135" w:hanging="284"/>
        <w:jc w:val="both"/>
        <w:rPr>
          <w:rFonts w:eastAsia="Malgun Gothic"/>
          <w:lang w:val="en-US" w:eastAsia="zh-CN"/>
        </w:rPr>
      </w:pPr>
      <w:r w:rsidRPr="005F2D73">
        <w:rPr>
          <w:rFonts w:eastAsia="Malgun Gothic" w:hint="eastAsia"/>
          <w:lang w:val="en-US" w:eastAsia="zh-CN"/>
        </w:rPr>
        <w:t>-</w:t>
      </w:r>
      <w:r w:rsidRPr="005F2D73">
        <w:rPr>
          <w:rFonts w:eastAsia="Malgun Gothic" w:hint="eastAsia"/>
          <w:lang w:val="en-US" w:eastAsia="zh-CN"/>
        </w:rPr>
        <w:tab/>
        <w:t xml:space="preserve">UE may send the UE spatial </w:t>
      </w:r>
      <w:r w:rsidRPr="005F2D73">
        <w:rPr>
          <w:rFonts w:eastAsia="Malgun Gothic"/>
          <w:lang w:val="en-US" w:eastAsia="zh-CN"/>
        </w:rPr>
        <w:t>information</w:t>
      </w:r>
      <w:r w:rsidRPr="005F2D73">
        <w:rPr>
          <w:rFonts w:eastAsia="Malgun Gothic" w:hint="eastAsia"/>
          <w:lang w:val="en-US" w:eastAsia="zh-CN"/>
        </w:rPr>
        <w:t xml:space="preserve"> to the 5G network through signaling.</w:t>
      </w:r>
    </w:p>
    <w:p w:rsidR="005F2D73" w:rsidRPr="005F2D73" w:rsidRDefault="005F2D73" w:rsidP="005F2D73">
      <w:pPr>
        <w:spacing w:after="180"/>
        <w:ind w:left="851" w:hanging="284"/>
        <w:jc w:val="both"/>
        <w:rPr>
          <w:rFonts w:eastAsia="Malgun Gothic"/>
          <w:lang w:eastAsia="zh-CN"/>
        </w:rPr>
      </w:pPr>
      <w:r w:rsidRPr="005F2D73">
        <w:rPr>
          <w:rFonts w:eastAsia="Malgun Gothic" w:hint="eastAsia"/>
          <w:lang w:eastAsia="zh-CN"/>
        </w:rPr>
        <w:t>WT#6.2: Support</w:t>
      </w:r>
      <w:r w:rsidRPr="005F2D73">
        <w:rPr>
          <w:rFonts w:eastAsia="Malgun Gothic"/>
          <w:lang w:eastAsia="zh-CN"/>
        </w:rPr>
        <w:t>ing</w:t>
      </w:r>
      <w:r w:rsidRPr="005F2D73">
        <w:rPr>
          <w:rFonts w:eastAsia="Malgun Gothic" w:hint="eastAsia"/>
          <w:lang w:eastAsia="zh-CN"/>
        </w:rPr>
        <w:t xml:space="preserve"> digital asset management, e.g. storage, digital identifier</w:t>
      </w:r>
      <w:r w:rsidRPr="005F2D73">
        <w:rPr>
          <w:rFonts w:eastAsia="Malgun Gothic"/>
          <w:lang w:eastAsia="zh-CN"/>
        </w:rPr>
        <w:t>.</w:t>
      </w:r>
      <w:r w:rsidRPr="005F2D73">
        <w:rPr>
          <w:rFonts w:eastAsia="Malgun Gothic" w:hint="eastAsia"/>
          <w:lang w:eastAsia="zh-CN"/>
        </w:rPr>
        <w:t xml:space="preserve"> </w:t>
      </w:r>
    </w:p>
    <w:p w:rsidR="00732AFB" w:rsidRPr="00732AFB" w:rsidRDefault="00732AFB" w:rsidP="00732AFB">
      <w:pPr>
        <w:keepNext/>
        <w:keepLines/>
        <w:spacing w:before="180" w:after="180"/>
        <w:ind w:left="1134" w:hanging="1134"/>
        <w:outlineLvl w:val="1"/>
        <w:rPr>
          <w:rFonts w:ascii="Arial" w:eastAsia="Malgun Gothic" w:hAnsi="Arial"/>
          <w:sz w:val="28"/>
        </w:rPr>
      </w:pPr>
      <w:r w:rsidRPr="00732AFB">
        <w:rPr>
          <w:rFonts w:ascii="Arial" w:eastAsia="Malgun Gothic" w:hAnsi="Arial"/>
          <w:sz w:val="28"/>
        </w:rPr>
        <w:t>TU estimates and dependencies</w:t>
      </w:r>
    </w:p>
    <w:p w:rsidR="00732AFB" w:rsidRPr="00732AFB" w:rsidRDefault="00732AFB" w:rsidP="00732AFB">
      <w:pPr>
        <w:spacing w:after="180"/>
        <w:jc w:val="both"/>
        <w:rPr>
          <w:rFonts w:eastAsia="Malgun Gothic"/>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732AFB" w:rsidRPr="00732AFB" w:rsidTr="00500536">
        <w:tc>
          <w:tcPr>
            <w:tcW w:w="1151" w:type="dxa"/>
            <w:shd w:val="clear" w:color="auto" w:fill="auto"/>
          </w:tcPr>
          <w:p w:rsidR="00732AFB" w:rsidRPr="00732AFB" w:rsidRDefault="00732AFB" w:rsidP="00732AFB">
            <w:pPr>
              <w:spacing w:after="180"/>
              <w:jc w:val="center"/>
              <w:rPr>
                <w:rFonts w:eastAsia="Malgun Gothic"/>
                <w:b/>
              </w:rPr>
            </w:pPr>
            <w:r w:rsidRPr="00732AFB">
              <w:rPr>
                <w:rFonts w:eastAsia="Malgun Gothic"/>
                <w:b/>
              </w:rPr>
              <w:t>Work Task ID</w:t>
            </w:r>
          </w:p>
        </w:tc>
        <w:tc>
          <w:tcPr>
            <w:tcW w:w="1428" w:type="dxa"/>
            <w:shd w:val="clear" w:color="auto" w:fill="auto"/>
          </w:tcPr>
          <w:p w:rsidR="00732AFB" w:rsidRPr="00732AFB" w:rsidRDefault="00732AFB" w:rsidP="00732AFB">
            <w:pPr>
              <w:spacing w:after="180"/>
              <w:jc w:val="center"/>
              <w:rPr>
                <w:rFonts w:eastAsia="Malgun Gothic"/>
                <w:b/>
              </w:rPr>
            </w:pPr>
            <w:r w:rsidRPr="00732AFB">
              <w:rPr>
                <w:rFonts w:eastAsia="Malgun Gothic"/>
                <w:b/>
              </w:rPr>
              <w:t>TU Estimate</w:t>
            </w:r>
          </w:p>
          <w:p w:rsidR="00732AFB" w:rsidRPr="00732AFB" w:rsidRDefault="00732AFB" w:rsidP="00732AFB">
            <w:pPr>
              <w:spacing w:after="180"/>
              <w:jc w:val="center"/>
              <w:rPr>
                <w:rFonts w:eastAsia="Malgun Gothic"/>
                <w:b/>
              </w:rPr>
            </w:pPr>
            <w:r w:rsidRPr="00732AFB">
              <w:rPr>
                <w:rFonts w:eastAsia="Malgun Gothic"/>
                <w:b/>
              </w:rPr>
              <w:t>(Study)</w:t>
            </w:r>
          </w:p>
        </w:tc>
        <w:tc>
          <w:tcPr>
            <w:tcW w:w="1605" w:type="dxa"/>
          </w:tcPr>
          <w:p w:rsidR="00732AFB" w:rsidRPr="00732AFB" w:rsidRDefault="00732AFB" w:rsidP="00732AFB">
            <w:pPr>
              <w:spacing w:after="180"/>
              <w:jc w:val="center"/>
              <w:rPr>
                <w:rFonts w:eastAsia="Malgun Gothic"/>
                <w:b/>
              </w:rPr>
            </w:pPr>
            <w:r w:rsidRPr="00732AFB">
              <w:rPr>
                <w:rFonts w:eastAsia="Malgun Gothic"/>
                <w:b/>
              </w:rPr>
              <w:t>TU Estimate</w:t>
            </w:r>
          </w:p>
          <w:p w:rsidR="00732AFB" w:rsidRPr="00732AFB" w:rsidRDefault="00732AFB" w:rsidP="00732AFB">
            <w:pPr>
              <w:spacing w:after="180"/>
              <w:jc w:val="center"/>
              <w:rPr>
                <w:rFonts w:eastAsia="Malgun Gothic"/>
                <w:b/>
              </w:rPr>
            </w:pPr>
            <w:r w:rsidRPr="00732AFB">
              <w:rPr>
                <w:rFonts w:eastAsia="Malgun Gothic"/>
                <w:b/>
              </w:rPr>
              <w:t>(Normative)</w:t>
            </w:r>
          </w:p>
        </w:tc>
        <w:tc>
          <w:tcPr>
            <w:tcW w:w="1605" w:type="dxa"/>
          </w:tcPr>
          <w:p w:rsidR="00732AFB" w:rsidRPr="00732AFB" w:rsidRDefault="00732AFB" w:rsidP="00732AFB">
            <w:pPr>
              <w:spacing w:after="180"/>
              <w:jc w:val="center"/>
              <w:rPr>
                <w:rFonts w:eastAsia="Malgun Gothic"/>
                <w:b/>
              </w:rPr>
            </w:pPr>
            <w:r w:rsidRPr="00732AFB">
              <w:rPr>
                <w:rFonts w:eastAsia="Malgun Gothic"/>
                <w:b/>
              </w:rPr>
              <w:t>RAN Dependency</w:t>
            </w:r>
          </w:p>
          <w:p w:rsidR="00732AFB" w:rsidRPr="00732AFB" w:rsidRDefault="00732AFB" w:rsidP="00732AFB">
            <w:pPr>
              <w:spacing w:after="180"/>
              <w:jc w:val="center"/>
              <w:rPr>
                <w:rFonts w:eastAsia="Malgun Gothic"/>
                <w:b/>
              </w:rPr>
            </w:pPr>
            <w:r w:rsidRPr="00732AFB">
              <w:rPr>
                <w:rFonts w:eastAsia="Malgun Gothic"/>
                <w:b/>
              </w:rPr>
              <w:t xml:space="preserve">(Yes/No/Maybe) </w:t>
            </w:r>
          </w:p>
        </w:tc>
        <w:tc>
          <w:tcPr>
            <w:tcW w:w="2447" w:type="dxa"/>
          </w:tcPr>
          <w:p w:rsidR="00732AFB" w:rsidRPr="00732AFB" w:rsidRDefault="00732AFB" w:rsidP="00732AFB">
            <w:pPr>
              <w:spacing w:after="180"/>
              <w:jc w:val="center"/>
              <w:rPr>
                <w:rFonts w:eastAsia="Malgun Gothic"/>
                <w:b/>
              </w:rPr>
            </w:pPr>
            <w:r w:rsidRPr="00732AFB">
              <w:rPr>
                <w:rFonts w:eastAsia="Malgun Gothic"/>
                <w:b/>
              </w:rPr>
              <w:t xml:space="preserve">Inter Work Tasks Dependency </w:t>
            </w:r>
          </w:p>
          <w:p w:rsidR="00732AFB" w:rsidRPr="00732AFB" w:rsidRDefault="00732AFB" w:rsidP="00732AFB">
            <w:pPr>
              <w:spacing w:after="180"/>
              <w:jc w:val="both"/>
              <w:rPr>
                <w:rFonts w:eastAsia="Malgun Gothic"/>
                <w:color w:val="FF0000"/>
              </w:rPr>
            </w:pPr>
          </w:p>
        </w:tc>
      </w:tr>
      <w:tr w:rsidR="00732AFB" w:rsidRPr="00732AFB" w:rsidTr="00500536">
        <w:tc>
          <w:tcPr>
            <w:tcW w:w="1151" w:type="dxa"/>
            <w:shd w:val="clear" w:color="auto" w:fill="auto"/>
          </w:tcPr>
          <w:p w:rsidR="00732AFB" w:rsidRPr="00732AFB" w:rsidRDefault="00732AFB" w:rsidP="00732AFB">
            <w:pPr>
              <w:spacing w:after="180"/>
              <w:jc w:val="both"/>
              <w:rPr>
                <w:lang w:eastAsia="zh-CN"/>
              </w:rPr>
            </w:pPr>
            <w:r w:rsidRPr="00732AFB">
              <w:rPr>
                <w:rFonts w:eastAsia="Malgun Gothic"/>
              </w:rPr>
              <w:t>WT#</w:t>
            </w:r>
            <w:r w:rsidRPr="00732AFB">
              <w:rPr>
                <w:rFonts w:hint="eastAsia"/>
                <w:lang w:eastAsia="zh-CN"/>
              </w:rPr>
              <w:t>1</w:t>
            </w:r>
            <w:r w:rsidR="00EE1E0D">
              <w:rPr>
                <w:rFonts w:hint="eastAsia"/>
                <w:lang w:eastAsia="zh-CN"/>
              </w:rPr>
              <w:t>.1</w:t>
            </w:r>
          </w:p>
        </w:tc>
        <w:tc>
          <w:tcPr>
            <w:tcW w:w="1428" w:type="dxa"/>
            <w:shd w:val="clear" w:color="auto" w:fill="auto"/>
          </w:tcPr>
          <w:p w:rsidR="00732AFB" w:rsidRPr="00732AFB" w:rsidRDefault="00EE1E0D" w:rsidP="00732AFB">
            <w:pPr>
              <w:spacing w:after="180"/>
              <w:jc w:val="both"/>
              <w:rPr>
                <w:lang w:eastAsia="zh-CN"/>
              </w:rPr>
            </w:pPr>
            <w:r>
              <w:rPr>
                <w:rFonts w:hint="eastAsia"/>
                <w:lang w:eastAsia="zh-CN"/>
              </w:rPr>
              <w:t>0.25</w:t>
            </w:r>
          </w:p>
        </w:tc>
        <w:tc>
          <w:tcPr>
            <w:tcW w:w="1605" w:type="dxa"/>
            <w:shd w:val="clear" w:color="auto" w:fill="auto"/>
          </w:tcPr>
          <w:p w:rsidR="00732AFB" w:rsidRPr="00732AFB" w:rsidRDefault="00EE1E0D" w:rsidP="00732AFB">
            <w:pPr>
              <w:spacing w:after="180"/>
              <w:jc w:val="both"/>
              <w:rPr>
                <w:lang w:eastAsia="zh-CN"/>
              </w:rPr>
            </w:pPr>
            <w:r>
              <w:rPr>
                <w:rFonts w:hint="eastAsia"/>
                <w:lang w:eastAsia="zh-CN"/>
              </w:rPr>
              <w:t>0.25</w:t>
            </w:r>
          </w:p>
        </w:tc>
        <w:tc>
          <w:tcPr>
            <w:tcW w:w="1605" w:type="dxa"/>
            <w:shd w:val="clear" w:color="auto" w:fill="auto"/>
          </w:tcPr>
          <w:p w:rsidR="00732AFB" w:rsidRPr="00732AFB" w:rsidRDefault="00732AFB" w:rsidP="00732AFB">
            <w:pPr>
              <w:spacing w:after="180"/>
              <w:jc w:val="both"/>
              <w:rPr>
                <w:lang w:eastAsia="zh-CN"/>
              </w:rPr>
            </w:pPr>
            <w:r w:rsidRPr="00732AFB">
              <w:rPr>
                <w:rFonts w:hint="eastAsia"/>
                <w:lang w:eastAsia="zh-CN"/>
              </w:rPr>
              <w:t>Maybe</w:t>
            </w:r>
          </w:p>
        </w:tc>
        <w:tc>
          <w:tcPr>
            <w:tcW w:w="2447" w:type="dxa"/>
            <w:shd w:val="clear" w:color="auto" w:fill="auto"/>
          </w:tcPr>
          <w:p w:rsidR="00732AFB" w:rsidRPr="00732AFB" w:rsidRDefault="00732AFB" w:rsidP="00732AFB">
            <w:pPr>
              <w:spacing w:after="180"/>
              <w:jc w:val="both"/>
              <w:rPr>
                <w:lang w:eastAsia="zh-CN"/>
              </w:rPr>
            </w:pPr>
            <w:r w:rsidRPr="00732AFB">
              <w:rPr>
                <w:rFonts w:hint="eastAsia"/>
                <w:lang w:eastAsia="zh-CN"/>
              </w:rPr>
              <w:t>Self-Contained</w:t>
            </w:r>
          </w:p>
        </w:tc>
      </w:tr>
      <w:tr w:rsidR="006249DD" w:rsidRPr="00732AFB" w:rsidTr="00500536">
        <w:tc>
          <w:tcPr>
            <w:tcW w:w="1151" w:type="dxa"/>
            <w:shd w:val="clear" w:color="auto" w:fill="auto"/>
          </w:tcPr>
          <w:p w:rsidR="006249DD" w:rsidRPr="00732AFB" w:rsidRDefault="006249DD" w:rsidP="00732AFB">
            <w:pPr>
              <w:spacing w:after="180"/>
              <w:jc w:val="both"/>
              <w:rPr>
                <w:lang w:eastAsia="zh-CN"/>
              </w:rPr>
            </w:pPr>
            <w:r w:rsidRPr="00732AFB">
              <w:rPr>
                <w:rFonts w:eastAsia="Malgun Gothic"/>
              </w:rPr>
              <w:t>WT#</w:t>
            </w:r>
            <w:r>
              <w:rPr>
                <w:rFonts w:hint="eastAsia"/>
                <w:lang w:eastAsia="zh-CN"/>
              </w:rPr>
              <w:t>1.2</w:t>
            </w:r>
          </w:p>
        </w:tc>
        <w:tc>
          <w:tcPr>
            <w:tcW w:w="1428" w:type="dxa"/>
            <w:shd w:val="clear" w:color="auto" w:fill="auto"/>
          </w:tcPr>
          <w:p w:rsidR="006249DD" w:rsidRDefault="006249DD">
            <w:r w:rsidRPr="0099548B">
              <w:rPr>
                <w:rFonts w:hint="eastAsia"/>
                <w:lang w:eastAsia="zh-CN"/>
              </w:rPr>
              <w:t>0.25</w:t>
            </w:r>
          </w:p>
        </w:tc>
        <w:tc>
          <w:tcPr>
            <w:tcW w:w="1605" w:type="dxa"/>
            <w:shd w:val="clear" w:color="auto" w:fill="auto"/>
          </w:tcPr>
          <w:p w:rsidR="006249DD" w:rsidRPr="00732AFB" w:rsidRDefault="006249DD" w:rsidP="00732AFB">
            <w:pPr>
              <w:spacing w:after="180"/>
              <w:jc w:val="both"/>
              <w:rPr>
                <w:lang w:eastAsia="zh-CN"/>
              </w:rPr>
            </w:pPr>
            <w:r w:rsidRPr="00732AFB">
              <w:rPr>
                <w:rFonts w:hint="eastAsia"/>
                <w:lang w:eastAsia="zh-CN"/>
              </w:rPr>
              <w:t>0.25</w:t>
            </w:r>
          </w:p>
        </w:tc>
        <w:tc>
          <w:tcPr>
            <w:tcW w:w="1605" w:type="dxa"/>
            <w:shd w:val="clear" w:color="auto" w:fill="auto"/>
          </w:tcPr>
          <w:p w:rsidR="006249DD" w:rsidRDefault="006249DD">
            <w:r w:rsidRPr="004C3D92">
              <w:rPr>
                <w:rFonts w:hint="eastAsia"/>
                <w:lang w:eastAsia="zh-CN"/>
              </w:rPr>
              <w:t>Maybe</w:t>
            </w:r>
          </w:p>
        </w:tc>
        <w:tc>
          <w:tcPr>
            <w:tcW w:w="2447" w:type="dxa"/>
            <w:shd w:val="clear" w:color="auto" w:fill="auto"/>
          </w:tcPr>
          <w:p w:rsidR="006249DD" w:rsidRPr="00732AFB" w:rsidRDefault="006249DD" w:rsidP="00732AFB">
            <w:pPr>
              <w:spacing w:after="180"/>
              <w:jc w:val="both"/>
              <w:rPr>
                <w:lang w:eastAsia="zh-CN"/>
              </w:rPr>
            </w:pPr>
            <w:r w:rsidRPr="00732AFB">
              <w:rPr>
                <w:rFonts w:hint="eastAsia"/>
                <w:lang w:eastAsia="zh-CN"/>
              </w:rPr>
              <w:t>Self-Contained</w:t>
            </w:r>
          </w:p>
        </w:tc>
      </w:tr>
      <w:tr w:rsidR="006249DD" w:rsidRPr="00732AFB" w:rsidTr="00500536">
        <w:tc>
          <w:tcPr>
            <w:tcW w:w="1151" w:type="dxa"/>
            <w:shd w:val="clear" w:color="auto" w:fill="auto"/>
          </w:tcPr>
          <w:p w:rsidR="006249DD" w:rsidRPr="00732AFB" w:rsidRDefault="006249DD" w:rsidP="00732AFB">
            <w:pPr>
              <w:spacing w:after="180"/>
              <w:jc w:val="both"/>
              <w:rPr>
                <w:lang w:eastAsia="zh-CN"/>
              </w:rPr>
            </w:pPr>
            <w:r w:rsidRPr="00732AFB">
              <w:rPr>
                <w:rFonts w:eastAsia="Malgun Gothic"/>
              </w:rPr>
              <w:t>WT#</w:t>
            </w:r>
            <w:r>
              <w:rPr>
                <w:rFonts w:eastAsiaTheme="minorEastAsia" w:hint="eastAsia"/>
                <w:lang w:eastAsia="zh-CN"/>
              </w:rPr>
              <w:t>1.</w:t>
            </w:r>
            <w:r w:rsidRPr="00732AFB">
              <w:rPr>
                <w:rFonts w:hint="eastAsia"/>
                <w:lang w:eastAsia="zh-CN"/>
              </w:rPr>
              <w:t>3</w:t>
            </w:r>
          </w:p>
        </w:tc>
        <w:tc>
          <w:tcPr>
            <w:tcW w:w="1428" w:type="dxa"/>
            <w:shd w:val="clear" w:color="auto" w:fill="auto"/>
          </w:tcPr>
          <w:p w:rsidR="006249DD" w:rsidRDefault="006249DD">
            <w:r w:rsidRPr="0099548B">
              <w:rPr>
                <w:rFonts w:hint="eastAsia"/>
                <w:lang w:eastAsia="zh-CN"/>
              </w:rPr>
              <w:t>0.25</w:t>
            </w:r>
          </w:p>
        </w:tc>
        <w:tc>
          <w:tcPr>
            <w:tcW w:w="1605" w:type="dxa"/>
            <w:shd w:val="clear" w:color="auto" w:fill="auto"/>
          </w:tcPr>
          <w:p w:rsidR="006249DD" w:rsidRPr="00732AFB" w:rsidRDefault="006249DD" w:rsidP="00732AFB">
            <w:pPr>
              <w:spacing w:after="180"/>
              <w:jc w:val="both"/>
              <w:rPr>
                <w:rFonts w:eastAsia="Malgun Gothic"/>
              </w:rPr>
            </w:pPr>
            <w:r w:rsidRPr="00732AFB">
              <w:rPr>
                <w:rFonts w:hint="eastAsia"/>
                <w:lang w:eastAsia="zh-CN"/>
              </w:rPr>
              <w:t>0.25</w:t>
            </w:r>
          </w:p>
        </w:tc>
        <w:tc>
          <w:tcPr>
            <w:tcW w:w="1605" w:type="dxa"/>
            <w:shd w:val="clear" w:color="auto" w:fill="auto"/>
          </w:tcPr>
          <w:p w:rsidR="006249DD" w:rsidRDefault="006249DD">
            <w:r w:rsidRPr="004C3D92">
              <w:rPr>
                <w:rFonts w:hint="eastAsia"/>
                <w:lang w:eastAsia="zh-CN"/>
              </w:rPr>
              <w:t>Maybe</w:t>
            </w:r>
          </w:p>
        </w:tc>
        <w:tc>
          <w:tcPr>
            <w:tcW w:w="2447" w:type="dxa"/>
            <w:shd w:val="clear" w:color="auto" w:fill="auto"/>
          </w:tcPr>
          <w:p w:rsidR="006249DD" w:rsidRPr="00732AFB" w:rsidRDefault="006249DD"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rFonts w:eastAsia="Malgun Gothic"/>
                <w:lang w:eastAsia="zh-CN"/>
              </w:rPr>
            </w:pPr>
            <w:r w:rsidRPr="00732AFB">
              <w:rPr>
                <w:rFonts w:eastAsia="Malgun Gothic"/>
              </w:rPr>
              <w:t>WT#</w:t>
            </w:r>
            <w:r w:rsidR="000418D8">
              <w:rPr>
                <w:rFonts w:hint="eastAsia"/>
                <w:lang w:eastAsia="zh-CN"/>
              </w:rPr>
              <w:t>2.1</w:t>
            </w:r>
          </w:p>
        </w:tc>
        <w:tc>
          <w:tcPr>
            <w:tcW w:w="1428" w:type="dxa"/>
            <w:shd w:val="clear" w:color="auto" w:fill="auto"/>
          </w:tcPr>
          <w:p w:rsidR="00732AFB" w:rsidRPr="00732AFB" w:rsidRDefault="00732AFB" w:rsidP="00732AFB">
            <w:pPr>
              <w:spacing w:after="180"/>
              <w:jc w:val="both"/>
              <w:rPr>
                <w:lang w:eastAsia="zh-CN"/>
              </w:rPr>
            </w:pPr>
            <w:r w:rsidRPr="00732AFB">
              <w:rPr>
                <w:rFonts w:hint="eastAsia"/>
                <w:lang w:eastAsia="zh-CN"/>
              </w:rPr>
              <w:t>0.</w:t>
            </w:r>
            <w:r w:rsidR="00A959C4">
              <w:rPr>
                <w:rFonts w:hint="eastAsia"/>
                <w:lang w:eastAsia="zh-CN"/>
              </w:rPr>
              <w:t>75</w:t>
            </w:r>
          </w:p>
        </w:tc>
        <w:tc>
          <w:tcPr>
            <w:tcW w:w="1605" w:type="dxa"/>
            <w:shd w:val="clear" w:color="auto" w:fill="auto"/>
          </w:tcPr>
          <w:p w:rsidR="00732AFB" w:rsidRPr="00732AFB" w:rsidRDefault="00732AFB" w:rsidP="00E8485E">
            <w:pPr>
              <w:spacing w:after="180"/>
              <w:jc w:val="both"/>
              <w:rPr>
                <w:rFonts w:eastAsia="Malgun Gothic"/>
              </w:rPr>
            </w:pPr>
            <w:r w:rsidRPr="00732AFB">
              <w:rPr>
                <w:rFonts w:hint="eastAsia"/>
                <w:lang w:eastAsia="zh-CN"/>
              </w:rPr>
              <w:t>0.5</w:t>
            </w:r>
          </w:p>
        </w:tc>
        <w:tc>
          <w:tcPr>
            <w:tcW w:w="1605" w:type="dxa"/>
            <w:shd w:val="clear" w:color="auto" w:fill="auto"/>
          </w:tcPr>
          <w:p w:rsidR="00732AFB" w:rsidRPr="00732AFB" w:rsidRDefault="00732AFB" w:rsidP="00732AFB">
            <w:pPr>
              <w:spacing w:after="180"/>
              <w:jc w:val="both"/>
              <w:rPr>
                <w:lang w:eastAsia="zh-CN"/>
              </w:rPr>
            </w:pPr>
            <w:r w:rsidRPr="00732AFB">
              <w:rPr>
                <w:rFonts w:hint="eastAsia"/>
                <w:lang w:eastAsia="zh-CN"/>
              </w:rPr>
              <w:t>Maybe</w:t>
            </w:r>
          </w:p>
        </w:tc>
        <w:tc>
          <w:tcPr>
            <w:tcW w:w="2447" w:type="dxa"/>
            <w:shd w:val="clear" w:color="auto" w:fill="auto"/>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rFonts w:eastAsia="Malgun Gothic"/>
                <w:lang w:eastAsia="zh-CN"/>
              </w:rPr>
            </w:pPr>
            <w:r w:rsidRPr="00732AFB">
              <w:rPr>
                <w:rFonts w:eastAsia="Malgun Gothic"/>
              </w:rPr>
              <w:t>WT#</w:t>
            </w:r>
            <w:r w:rsidR="000418D8">
              <w:rPr>
                <w:rFonts w:hint="eastAsia"/>
                <w:lang w:eastAsia="zh-CN"/>
              </w:rPr>
              <w:t>2.2</w:t>
            </w:r>
          </w:p>
        </w:tc>
        <w:tc>
          <w:tcPr>
            <w:tcW w:w="1428" w:type="dxa"/>
            <w:shd w:val="clear" w:color="auto" w:fill="auto"/>
          </w:tcPr>
          <w:p w:rsidR="00732AFB" w:rsidRPr="00732AFB" w:rsidRDefault="00A959C4" w:rsidP="00732AFB">
            <w:pPr>
              <w:spacing w:after="180"/>
              <w:jc w:val="both"/>
              <w:rPr>
                <w:lang w:eastAsia="zh-CN"/>
              </w:rPr>
            </w:pPr>
            <w:r w:rsidRPr="0099548B">
              <w:rPr>
                <w:rFonts w:hint="eastAsia"/>
                <w:lang w:eastAsia="zh-CN"/>
              </w:rPr>
              <w:t>0.25</w:t>
            </w:r>
          </w:p>
        </w:tc>
        <w:tc>
          <w:tcPr>
            <w:tcW w:w="1605" w:type="dxa"/>
            <w:shd w:val="clear" w:color="auto" w:fill="auto"/>
          </w:tcPr>
          <w:p w:rsidR="00732AFB" w:rsidRPr="00732AFB" w:rsidRDefault="00732AFB" w:rsidP="00732AFB">
            <w:pPr>
              <w:spacing w:after="180"/>
              <w:jc w:val="both"/>
              <w:rPr>
                <w:rFonts w:eastAsia="Malgun Gothic"/>
              </w:rPr>
            </w:pPr>
            <w:r w:rsidRPr="00732AFB">
              <w:rPr>
                <w:rFonts w:hint="eastAsia"/>
                <w:lang w:eastAsia="zh-CN"/>
              </w:rPr>
              <w:t>0.25</w:t>
            </w:r>
          </w:p>
        </w:tc>
        <w:tc>
          <w:tcPr>
            <w:tcW w:w="1605" w:type="dxa"/>
            <w:shd w:val="clear" w:color="auto" w:fill="auto"/>
          </w:tcPr>
          <w:p w:rsidR="00732AFB" w:rsidRPr="00732AFB" w:rsidRDefault="00732AFB" w:rsidP="00732AFB">
            <w:pPr>
              <w:spacing w:after="180"/>
              <w:jc w:val="both"/>
              <w:rPr>
                <w:rFonts w:eastAsia="Malgun Gothic"/>
              </w:rPr>
            </w:pPr>
            <w:r w:rsidRPr="00732AFB">
              <w:rPr>
                <w:rFonts w:hint="eastAsia"/>
                <w:lang w:eastAsia="zh-CN"/>
              </w:rPr>
              <w:t>Maybe</w:t>
            </w:r>
          </w:p>
        </w:tc>
        <w:tc>
          <w:tcPr>
            <w:tcW w:w="2447" w:type="dxa"/>
            <w:shd w:val="clear" w:color="auto" w:fill="auto"/>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rFonts w:eastAsia="Malgun Gothic"/>
                <w:lang w:eastAsia="zh-CN"/>
              </w:rPr>
            </w:pPr>
            <w:r w:rsidRPr="00732AFB">
              <w:rPr>
                <w:rFonts w:eastAsia="Malgun Gothic"/>
              </w:rPr>
              <w:lastRenderedPageBreak/>
              <w:t>WT#</w:t>
            </w:r>
            <w:r w:rsidR="000418D8">
              <w:rPr>
                <w:rFonts w:hint="eastAsia"/>
                <w:lang w:eastAsia="zh-CN"/>
              </w:rPr>
              <w:t>2.3</w:t>
            </w:r>
          </w:p>
        </w:tc>
        <w:tc>
          <w:tcPr>
            <w:tcW w:w="1428" w:type="dxa"/>
            <w:shd w:val="clear" w:color="auto" w:fill="auto"/>
          </w:tcPr>
          <w:p w:rsidR="00732AFB" w:rsidRPr="00732AFB" w:rsidRDefault="00BC44A0" w:rsidP="00732AFB">
            <w:pPr>
              <w:spacing w:after="180"/>
              <w:jc w:val="both"/>
              <w:rPr>
                <w:lang w:eastAsia="zh-CN"/>
              </w:rPr>
            </w:pPr>
            <w:r w:rsidRPr="00732AFB">
              <w:rPr>
                <w:rFonts w:hint="eastAsia"/>
                <w:lang w:eastAsia="zh-CN"/>
              </w:rPr>
              <w:t>0.</w:t>
            </w:r>
            <w:r>
              <w:rPr>
                <w:rFonts w:hint="eastAsia"/>
                <w:lang w:eastAsia="zh-CN"/>
              </w:rPr>
              <w:t>75</w:t>
            </w:r>
          </w:p>
        </w:tc>
        <w:tc>
          <w:tcPr>
            <w:tcW w:w="1605" w:type="dxa"/>
          </w:tcPr>
          <w:p w:rsidR="00732AFB" w:rsidRPr="00732AFB" w:rsidRDefault="00437A1C" w:rsidP="00732AFB">
            <w:pPr>
              <w:spacing w:after="180"/>
              <w:jc w:val="both"/>
              <w:rPr>
                <w:rFonts w:eastAsia="Malgun Gothic"/>
                <w:lang w:eastAsia="zh-CN"/>
              </w:rPr>
            </w:pPr>
            <w:r>
              <w:rPr>
                <w:rFonts w:hint="eastAsia"/>
                <w:lang w:eastAsia="zh-CN"/>
              </w:rPr>
              <w:t>0.</w:t>
            </w:r>
            <w:r w:rsidR="00732AFB" w:rsidRPr="00732AFB">
              <w:rPr>
                <w:rFonts w:hint="eastAsia"/>
                <w:lang w:eastAsia="zh-CN"/>
              </w:rPr>
              <w:t>5</w:t>
            </w:r>
          </w:p>
        </w:tc>
        <w:tc>
          <w:tcPr>
            <w:tcW w:w="1605" w:type="dxa"/>
          </w:tcPr>
          <w:p w:rsidR="00732AFB" w:rsidRPr="00732AFB" w:rsidRDefault="00732AFB" w:rsidP="00732AFB">
            <w:pPr>
              <w:spacing w:after="180"/>
              <w:jc w:val="both"/>
              <w:rPr>
                <w:rFonts w:eastAsia="Malgun Gothic"/>
                <w:lang w:eastAsia="zh-CN"/>
              </w:rPr>
            </w:pPr>
            <w:r w:rsidRPr="00732AFB">
              <w:rPr>
                <w:rFonts w:hint="eastAsia"/>
                <w:lang w:eastAsia="zh-CN"/>
              </w:rPr>
              <w:t>Maybe</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rFonts w:eastAsia="Malgun Gothic"/>
                <w:lang w:eastAsia="zh-CN"/>
              </w:rPr>
            </w:pPr>
            <w:r w:rsidRPr="00732AFB">
              <w:rPr>
                <w:rFonts w:eastAsia="Malgun Gothic"/>
              </w:rPr>
              <w:t>WT#</w:t>
            </w:r>
            <w:r w:rsidR="000418D8">
              <w:rPr>
                <w:rFonts w:hint="eastAsia"/>
                <w:lang w:eastAsia="zh-CN"/>
              </w:rPr>
              <w:t>2.4</w:t>
            </w:r>
          </w:p>
        </w:tc>
        <w:tc>
          <w:tcPr>
            <w:tcW w:w="1428" w:type="dxa"/>
            <w:shd w:val="clear" w:color="auto" w:fill="auto"/>
          </w:tcPr>
          <w:p w:rsidR="00732AFB" w:rsidRPr="00732AFB" w:rsidRDefault="00732AFB" w:rsidP="00732AFB">
            <w:pPr>
              <w:spacing w:after="180"/>
              <w:jc w:val="both"/>
              <w:rPr>
                <w:lang w:eastAsia="zh-CN"/>
              </w:rPr>
            </w:pPr>
            <w:r w:rsidRPr="00732AFB">
              <w:rPr>
                <w:rFonts w:hint="eastAsia"/>
                <w:lang w:eastAsia="zh-CN"/>
              </w:rPr>
              <w:t>0.5</w:t>
            </w:r>
          </w:p>
        </w:tc>
        <w:tc>
          <w:tcPr>
            <w:tcW w:w="1605" w:type="dxa"/>
          </w:tcPr>
          <w:p w:rsidR="00732AFB" w:rsidRPr="00732AFB" w:rsidRDefault="00732AFB" w:rsidP="00732AFB">
            <w:pPr>
              <w:spacing w:after="180"/>
              <w:jc w:val="both"/>
              <w:rPr>
                <w:rFonts w:eastAsia="Malgun Gothic"/>
                <w:lang w:eastAsia="zh-CN"/>
              </w:rPr>
            </w:pPr>
            <w:r w:rsidRPr="00732AFB">
              <w:rPr>
                <w:rFonts w:hint="eastAsia"/>
                <w:lang w:eastAsia="zh-CN"/>
              </w:rPr>
              <w:t>0.25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Maybe</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rFonts w:eastAsia="Malgun Gothic"/>
                <w:lang w:eastAsia="zh-CN"/>
              </w:rPr>
            </w:pPr>
            <w:r w:rsidRPr="00732AFB">
              <w:rPr>
                <w:rFonts w:eastAsia="Malgun Gothic"/>
              </w:rPr>
              <w:t>WT#</w:t>
            </w:r>
            <w:r w:rsidR="000418D8">
              <w:rPr>
                <w:rFonts w:hint="eastAsia"/>
                <w:lang w:eastAsia="zh-CN"/>
              </w:rPr>
              <w:t>2.5</w:t>
            </w:r>
          </w:p>
        </w:tc>
        <w:tc>
          <w:tcPr>
            <w:tcW w:w="1428" w:type="dxa"/>
            <w:shd w:val="clear" w:color="auto" w:fill="auto"/>
          </w:tcPr>
          <w:p w:rsidR="00732AFB" w:rsidRPr="00732AFB" w:rsidRDefault="003060CA" w:rsidP="00732AFB">
            <w:pPr>
              <w:spacing w:after="180"/>
              <w:jc w:val="both"/>
              <w:rPr>
                <w:lang w:eastAsia="zh-CN"/>
              </w:rPr>
            </w:pPr>
            <w:r w:rsidRPr="00732AFB">
              <w:rPr>
                <w:rFonts w:hint="eastAsia"/>
                <w:lang w:eastAsia="zh-CN"/>
              </w:rPr>
              <w:t>0.5</w:t>
            </w:r>
          </w:p>
        </w:tc>
        <w:tc>
          <w:tcPr>
            <w:tcW w:w="1605" w:type="dxa"/>
          </w:tcPr>
          <w:p w:rsidR="00732AFB" w:rsidRPr="00732AFB" w:rsidRDefault="00232602" w:rsidP="00732AFB">
            <w:pPr>
              <w:spacing w:after="180"/>
              <w:jc w:val="both"/>
              <w:rPr>
                <w:rFonts w:eastAsia="Malgun Gothic"/>
              </w:rPr>
            </w:pPr>
            <w:r>
              <w:rPr>
                <w:rFonts w:hint="eastAsia"/>
                <w:lang w:eastAsia="zh-CN"/>
              </w:rPr>
              <w:t>0.2</w:t>
            </w:r>
            <w:r w:rsidR="00732AFB" w:rsidRPr="00732AFB">
              <w:rPr>
                <w:rFonts w:hint="eastAsia"/>
                <w:lang w:eastAsia="zh-CN"/>
              </w:rPr>
              <w:t>5</w:t>
            </w:r>
          </w:p>
        </w:tc>
        <w:tc>
          <w:tcPr>
            <w:tcW w:w="1605" w:type="dxa"/>
          </w:tcPr>
          <w:p w:rsidR="00732AFB" w:rsidRPr="00732AFB" w:rsidRDefault="00FE0419" w:rsidP="00732AFB">
            <w:pPr>
              <w:spacing w:after="180"/>
              <w:jc w:val="both"/>
              <w:rPr>
                <w:lang w:eastAsia="zh-CN"/>
              </w:rPr>
            </w:pPr>
            <w:r w:rsidRPr="00732AFB">
              <w:rPr>
                <w:rFonts w:hint="eastAsia"/>
                <w:lang w:eastAsia="zh-CN"/>
              </w:rPr>
              <w:t>Maybe</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rFonts w:eastAsia="Malgun Gothic"/>
                <w:lang w:eastAsia="zh-CN"/>
              </w:rPr>
            </w:pPr>
            <w:r w:rsidRPr="00732AFB">
              <w:rPr>
                <w:rFonts w:eastAsia="Malgun Gothic"/>
              </w:rPr>
              <w:t>WT#</w:t>
            </w:r>
            <w:r w:rsidR="0024184D">
              <w:rPr>
                <w:rFonts w:hint="eastAsia"/>
                <w:lang w:eastAsia="zh-CN"/>
              </w:rPr>
              <w:t>2.6</w:t>
            </w:r>
          </w:p>
        </w:tc>
        <w:tc>
          <w:tcPr>
            <w:tcW w:w="1428" w:type="dxa"/>
            <w:shd w:val="clear" w:color="auto" w:fill="auto"/>
          </w:tcPr>
          <w:p w:rsidR="00732AFB" w:rsidRPr="00732AFB" w:rsidRDefault="00732AFB" w:rsidP="00732AFB">
            <w:pPr>
              <w:spacing w:after="180"/>
              <w:jc w:val="both"/>
              <w:rPr>
                <w:lang w:eastAsia="zh-CN"/>
              </w:rPr>
            </w:pPr>
            <w:r w:rsidRPr="00732AFB">
              <w:rPr>
                <w:rFonts w:hint="eastAsia"/>
                <w:lang w:eastAsia="zh-CN"/>
              </w:rPr>
              <w:t>0.5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0.25</w:t>
            </w:r>
          </w:p>
        </w:tc>
        <w:tc>
          <w:tcPr>
            <w:tcW w:w="1605" w:type="dxa"/>
          </w:tcPr>
          <w:p w:rsidR="00732AFB" w:rsidRPr="00732AFB" w:rsidRDefault="00506913" w:rsidP="00732AFB">
            <w:pPr>
              <w:spacing w:after="180"/>
              <w:jc w:val="both"/>
              <w:rPr>
                <w:rFonts w:eastAsia="Malgun Gothic"/>
              </w:rPr>
            </w:pPr>
            <w:r w:rsidRPr="00732AFB">
              <w:rPr>
                <w:rFonts w:hint="eastAsia"/>
                <w:lang w:eastAsia="zh-CN"/>
              </w:rPr>
              <w:t>Maybe</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rFonts w:eastAsia="Malgun Gothic"/>
                <w:lang w:eastAsia="zh-CN"/>
              </w:rPr>
            </w:pPr>
            <w:r w:rsidRPr="00732AFB">
              <w:rPr>
                <w:rFonts w:eastAsia="Malgun Gothic"/>
              </w:rPr>
              <w:t>WT#</w:t>
            </w:r>
            <w:r w:rsidR="0024184D">
              <w:rPr>
                <w:rFonts w:hint="eastAsia"/>
                <w:lang w:eastAsia="zh-CN"/>
              </w:rPr>
              <w:t>3</w:t>
            </w:r>
          </w:p>
        </w:tc>
        <w:tc>
          <w:tcPr>
            <w:tcW w:w="1428" w:type="dxa"/>
            <w:shd w:val="clear" w:color="auto" w:fill="auto"/>
          </w:tcPr>
          <w:p w:rsidR="00732AFB" w:rsidRPr="00732AFB" w:rsidRDefault="003060CA" w:rsidP="00732AFB">
            <w:pPr>
              <w:spacing w:after="180"/>
              <w:jc w:val="both"/>
              <w:rPr>
                <w:lang w:eastAsia="zh-CN"/>
              </w:rPr>
            </w:pPr>
            <w:r>
              <w:rPr>
                <w:rFonts w:hint="eastAsia"/>
                <w:lang w:eastAsia="zh-CN"/>
              </w:rPr>
              <w:t>1</w:t>
            </w:r>
          </w:p>
        </w:tc>
        <w:tc>
          <w:tcPr>
            <w:tcW w:w="1605" w:type="dxa"/>
          </w:tcPr>
          <w:p w:rsidR="00732AFB" w:rsidRPr="00732AFB" w:rsidRDefault="00192755" w:rsidP="00732AFB">
            <w:pPr>
              <w:spacing w:after="180"/>
              <w:jc w:val="both"/>
              <w:rPr>
                <w:rFonts w:eastAsia="Malgun Gothic"/>
              </w:rPr>
            </w:pPr>
            <w:r>
              <w:rPr>
                <w:rFonts w:hint="eastAsia"/>
                <w:lang w:eastAsia="zh-CN"/>
              </w:rPr>
              <w:t>0.</w:t>
            </w:r>
            <w:r w:rsidR="00732AFB" w:rsidRPr="00732AFB">
              <w:rPr>
                <w:rFonts w:hint="eastAsia"/>
                <w:lang w:eastAsia="zh-CN"/>
              </w:rPr>
              <w:t>5</w:t>
            </w:r>
          </w:p>
        </w:tc>
        <w:tc>
          <w:tcPr>
            <w:tcW w:w="1605" w:type="dxa"/>
          </w:tcPr>
          <w:p w:rsidR="00732AFB" w:rsidRPr="00732AFB" w:rsidRDefault="003A6E15" w:rsidP="00732AFB">
            <w:pPr>
              <w:spacing w:after="180"/>
              <w:jc w:val="both"/>
              <w:rPr>
                <w:rFonts w:eastAsia="Malgun Gothic"/>
              </w:rPr>
            </w:pPr>
            <w:r w:rsidRPr="00732AFB">
              <w:rPr>
                <w:rFonts w:hint="eastAsia"/>
                <w:lang w:eastAsia="zh-CN"/>
              </w:rPr>
              <w:t>No</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lang w:eastAsia="zh-CN"/>
              </w:rPr>
            </w:pPr>
            <w:r w:rsidRPr="00732AFB">
              <w:rPr>
                <w:rFonts w:hint="eastAsia"/>
                <w:lang w:eastAsia="zh-CN"/>
              </w:rPr>
              <w:t>WT#</w:t>
            </w:r>
            <w:r w:rsidR="0024184D">
              <w:rPr>
                <w:rFonts w:hint="eastAsia"/>
                <w:lang w:eastAsia="zh-CN"/>
              </w:rPr>
              <w:t>4.1</w:t>
            </w:r>
          </w:p>
        </w:tc>
        <w:tc>
          <w:tcPr>
            <w:tcW w:w="1428" w:type="dxa"/>
            <w:shd w:val="clear" w:color="auto" w:fill="auto"/>
          </w:tcPr>
          <w:p w:rsidR="00732AFB" w:rsidRPr="00732AFB" w:rsidRDefault="00732AFB" w:rsidP="00732AFB">
            <w:pPr>
              <w:spacing w:after="180"/>
              <w:jc w:val="both"/>
              <w:rPr>
                <w:lang w:eastAsia="zh-CN"/>
              </w:rPr>
            </w:pPr>
            <w:r w:rsidRPr="00732AFB">
              <w:rPr>
                <w:rFonts w:hint="eastAsia"/>
                <w:lang w:eastAsia="zh-CN"/>
              </w:rPr>
              <w:t>0.5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0.25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No</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lang w:eastAsia="zh-CN"/>
              </w:rPr>
            </w:pPr>
            <w:r w:rsidRPr="00732AFB">
              <w:rPr>
                <w:rFonts w:hint="eastAsia"/>
                <w:lang w:eastAsia="zh-CN"/>
              </w:rPr>
              <w:t>WT#</w:t>
            </w:r>
            <w:r w:rsidR="0024184D">
              <w:rPr>
                <w:rFonts w:hint="eastAsia"/>
                <w:lang w:eastAsia="zh-CN"/>
              </w:rPr>
              <w:t>4.2</w:t>
            </w:r>
          </w:p>
        </w:tc>
        <w:tc>
          <w:tcPr>
            <w:tcW w:w="1428" w:type="dxa"/>
            <w:shd w:val="clear" w:color="auto" w:fill="auto"/>
          </w:tcPr>
          <w:p w:rsidR="00732AFB" w:rsidRPr="00732AFB" w:rsidRDefault="00732AFB" w:rsidP="00732AFB">
            <w:pPr>
              <w:spacing w:after="180"/>
              <w:jc w:val="both"/>
              <w:rPr>
                <w:lang w:eastAsia="zh-CN"/>
              </w:rPr>
            </w:pPr>
            <w:r w:rsidRPr="00732AFB">
              <w:rPr>
                <w:rFonts w:hint="eastAsia"/>
                <w:lang w:eastAsia="zh-CN"/>
              </w:rPr>
              <w:t>0.5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0.25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No</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lang w:eastAsia="zh-CN"/>
              </w:rPr>
            </w:pPr>
            <w:r w:rsidRPr="00732AFB">
              <w:rPr>
                <w:rFonts w:hint="eastAsia"/>
                <w:lang w:eastAsia="zh-CN"/>
              </w:rPr>
              <w:t>WT#</w:t>
            </w:r>
            <w:r w:rsidR="0024184D">
              <w:rPr>
                <w:rFonts w:hint="eastAsia"/>
                <w:lang w:eastAsia="zh-CN"/>
              </w:rPr>
              <w:t>4.3</w:t>
            </w:r>
          </w:p>
        </w:tc>
        <w:tc>
          <w:tcPr>
            <w:tcW w:w="1428" w:type="dxa"/>
            <w:shd w:val="clear" w:color="auto" w:fill="auto"/>
          </w:tcPr>
          <w:p w:rsidR="00732AFB" w:rsidRPr="00732AFB" w:rsidRDefault="00732AFB" w:rsidP="00732AFB">
            <w:pPr>
              <w:spacing w:after="180"/>
              <w:jc w:val="both"/>
              <w:rPr>
                <w:lang w:eastAsia="zh-CN"/>
              </w:rPr>
            </w:pPr>
            <w:r w:rsidRPr="00732AFB">
              <w:rPr>
                <w:rFonts w:hint="eastAsia"/>
                <w:lang w:eastAsia="zh-CN"/>
              </w:rPr>
              <w:t>0.5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0.25</w:t>
            </w:r>
          </w:p>
        </w:tc>
        <w:tc>
          <w:tcPr>
            <w:tcW w:w="1605" w:type="dxa"/>
          </w:tcPr>
          <w:p w:rsidR="00732AFB" w:rsidRPr="00732AFB" w:rsidRDefault="00732AFB" w:rsidP="00732AFB">
            <w:pPr>
              <w:spacing w:after="180"/>
              <w:jc w:val="both"/>
              <w:rPr>
                <w:rFonts w:eastAsia="Malgun Gothic"/>
              </w:rPr>
            </w:pPr>
            <w:r w:rsidRPr="00732AFB">
              <w:rPr>
                <w:rFonts w:hint="eastAsia"/>
                <w:lang w:eastAsia="zh-CN"/>
              </w:rPr>
              <w:t>No</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r w:rsidR="008D2189" w:rsidRPr="00732AFB" w:rsidTr="002D0313">
        <w:tc>
          <w:tcPr>
            <w:tcW w:w="1151" w:type="dxa"/>
            <w:shd w:val="clear" w:color="auto" w:fill="auto"/>
          </w:tcPr>
          <w:p w:rsidR="008D2189" w:rsidRPr="00732AFB" w:rsidRDefault="008D2189" w:rsidP="0024184D">
            <w:pPr>
              <w:spacing w:after="180"/>
              <w:jc w:val="both"/>
              <w:rPr>
                <w:lang w:eastAsia="zh-CN"/>
              </w:rPr>
            </w:pPr>
            <w:r w:rsidRPr="00732AFB">
              <w:rPr>
                <w:rFonts w:hint="eastAsia"/>
                <w:lang w:eastAsia="zh-CN"/>
              </w:rPr>
              <w:t>WT#</w:t>
            </w:r>
            <w:r>
              <w:rPr>
                <w:rFonts w:hint="eastAsia"/>
                <w:lang w:eastAsia="zh-CN"/>
              </w:rPr>
              <w:t>5.1</w:t>
            </w:r>
          </w:p>
        </w:tc>
        <w:tc>
          <w:tcPr>
            <w:tcW w:w="1428" w:type="dxa"/>
            <w:shd w:val="clear" w:color="auto" w:fill="auto"/>
          </w:tcPr>
          <w:p w:rsidR="008D2189" w:rsidRPr="00732AFB" w:rsidRDefault="008D2189" w:rsidP="002D0313">
            <w:pPr>
              <w:spacing w:after="180"/>
              <w:jc w:val="both"/>
              <w:rPr>
                <w:lang w:eastAsia="zh-CN"/>
              </w:rPr>
            </w:pPr>
            <w:r w:rsidRPr="00732AFB">
              <w:rPr>
                <w:rFonts w:hint="eastAsia"/>
                <w:lang w:eastAsia="zh-CN"/>
              </w:rPr>
              <w:t>0.5</w:t>
            </w:r>
          </w:p>
        </w:tc>
        <w:tc>
          <w:tcPr>
            <w:tcW w:w="1605" w:type="dxa"/>
          </w:tcPr>
          <w:p w:rsidR="008D2189" w:rsidRPr="00732AFB" w:rsidRDefault="008D2189" w:rsidP="002D0313">
            <w:pPr>
              <w:spacing w:after="180"/>
              <w:jc w:val="both"/>
              <w:rPr>
                <w:lang w:eastAsia="zh-CN"/>
              </w:rPr>
            </w:pPr>
            <w:r w:rsidRPr="00732AFB">
              <w:rPr>
                <w:rFonts w:hint="eastAsia"/>
                <w:lang w:eastAsia="zh-CN"/>
              </w:rPr>
              <w:t>0.25</w:t>
            </w:r>
          </w:p>
        </w:tc>
        <w:tc>
          <w:tcPr>
            <w:tcW w:w="1605" w:type="dxa"/>
          </w:tcPr>
          <w:p w:rsidR="008D2189" w:rsidRDefault="008D2189">
            <w:r w:rsidRPr="00FF55DC">
              <w:rPr>
                <w:rFonts w:hint="eastAsia"/>
                <w:lang w:eastAsia="zh-CN"/>
              </w:rPr>
              <w:t>Maybe</w:t>
            </w:r>
          </w:p>
        </w:tc>
        <w:tc>
          <w:tcPr>
            <w:tcW w:w="2447" w:type="dxa"/>
          </w:tcPr>
          <w:p w:rsidR="008D2189" w:rsidRPr="00732AFB" w:rsidRDefault="008D2189" w:rsidP="002D0313">
            <w:pPr>
              <w:spacing w:after="180"/>
              <w:jc w:val="both"/>
              <w:rPr>
                <w:lang w:eastAsia="zh-CN"/>
              </w:rPr>
            </w:pPr>
            <w:r w:rsidRPr="00732AFB">
              <w:rPr>
                <w:rFonts w:hint="eastAsia"/>
                <w:lang w:eastAsia="zh-CN"/>
              </w:rPr>
              <w:t>Self-Contained</w:t>
            </w:r>
          </w:p>
        </w:tc>
      </w:tr>
      <w:tr w:rsidR="008D2189" w:rsidRPr="00732AFB" w:rsidTr="002D0313">
        <w:tc>
          <w:tcPr>
            <w:tcW w:w="1151" w:type="dxa"/>
            <w:shd w:val="clear" w:color="auto" w:fill="auto"/>
          </w:tcPr>
          <w:p w:rsidR="008D2189" w:rsidRPr="00732AFB" w:rsidRDefault="008D2189" w:rsidP="002D0313">
            <w:pPr>
              <w:spacing w:after="180"/>
              <w:jc w:val="both"/>
              <w:rPr>
                <w:lang w:eastAsia="zh-CN"/>
              </w:rPr>
            </w:pPr>
            <w:r w:rsidRPr="00732AFB">
              <w:rPr>
                <w:rFonts w:hint="eastAsia"/>
                <w:lang w:eastAsia="zh-CN"/>
              </w:rPr>
              <w:t>WT#</w:t>
            </w:r>
            <w:r>
              <w:rPr>
                <w:rFonts w:hint="eastAsia"/>
                <w:lang w:eastAsia="zh-CN"/>
              </w:rPr>
              <w:t>5.2</w:t>
            </w:r>
          </w:p>
        </w:tc>
        <w:tc>
          <w:tcPr>
            <w:tcW w:w="1428" w:type="dxa"/>
            <w:shd w:val="clear" w:color="auto" w:fill="auto"/>
          </w:tcPr>
          <w:p w:rsidR="008D2189" w:rsidRPr="00732AFB" w:rsidRDefault="008D2189" w:rsidP="002D0313">
            <w:pPr>
              <w:spacing w:after="180"/>
              <w:jc w:val="both"/>
              <w:rPr>
                <w:lang w:eastAsia="zh-CN"/>
              </w:rPr>
            </w:pPr>
            <w:r w:rsidRPr="00732AFB">
              <w:rPr>
                <w:rFonts w:hint="eastAsia"/>
                <w:lang w:eastAsia="zh-CN"/>
              </w:rPr>
              <w:t>0.5</w:t>
            </w:r>
          </w:p>
        </w:tc>
        <w:tc>
          <w:tcPr>
            <w:tcW w:w="1605" w:type="dxa"/>
          </w:tcPr>
          <w:p w:rsidR="008D2189" w:rsidRPr="00732AFB" w:rsidRDefault="008D2189" w:rsidP="002D0313">
            <w:pPr>
              <w:spacing w:after="180"/>
              <w:jc w:val="both"/>
              <w:rPr>
                <w:lang w:eastAsia="zh-CN"/>
              </w:rPr>
            </w:pPr>
            <w:r w:rsidRPr="00732AFB">
              <w:rPr>
                <w:rFonts w:hint="eastAsia"/>
                <w:lang w:eastAsia="zh-CN"/>
              </w:rPr>
              <w:t>0.25</w:t>
            </w:r>
          </w:p>
        </w:tc>
        <w:tc>
          <w:tcPr>
            <w:tcW w:w="1605" w:type="dxa"/>
          </w:tcPr>
          <w:p w:rsidR="008D2189" w:rsidRDefault="008D2189">
            <w:r w:rsidRPr="00FF55DC">
              <w:rPr>
                <w:rFonts w:hint="eastAsia"/>
                <w:lang w:eastAsia="zh-CN"/>
              </w:rPr>
              <w:t>Maybe</w:t>
            </w:r>
          </w:p>
        </w:tc>
        <w:tc>
          <w:tcPr>
            <w:tcW w:w="2447" w:type="dxa"/>
          </w:tcPr>
          <w:p w:rsidR="008D2189" w:rsidRPr="00732AFB" w:rsidRDefault="008D2189" w:rsidP="002D0313">
            <w:pPr>
              <w:spacing w:after="180"/>
              <w:jc w:val="both"/>
              <w:rPr>
                <w:lang w:eastAsia="zh-CN"/>
              </w:rPr>
            </w:pPr>
            <w:r w:rsidRPr="00732AFB">
              <w:rPr>
                <w:rFonts w:hint="eastAsia"/>
                <w:lang w:eastAsia="zh-CN"/>
              </w:rPr>
              <w:t>Self-Contained</w:t>
            </w:r>
          </w:p>
        </w:tc>
      </w:tr>
      <w:tr w:rsidR="0024184D" w:rsidRPr="00732AFB" w:rsidTr="002D0313">
        <w:tc>
          <w:tcPr>
            <w:tcW w:w="1151" w:type="dxa"/>
            <w:shd w:val="clear" w:color="auto" w:fill="auto"/>
          </w:tcPr>
          <w:p w:rsidR="0024184D" w:rsidRPr="00732AFB" w:rsidRDefault="0024184D" w:rsidP="002D0313">
            <w:pPr>
              <w:spacing w:after="180"/>
              <w:jc w:val="both"/>
              <w:rPr>
                <w:lang w:eastAsia="zh-CN"/>
              </w:rPr>
            </w:pPr>
            <w:r w:rsidRPr="00732AFB">
              <w:rPr>
                <w:rFonts w:hint="eastAsia"/>
                <w:lang w:eastAsia="zh-CN"/>
              </w:rPr>
              <w:t>WT#</w:t>
            </w:r>
            <w:r>
              <w:rPr>
                <w:rFonts w:hint="eastAsia"/>
                <w:lang w:eastAsia="zh-CN"/>
              </w:rPr>
              <w:t>6.1</w:t>
            </w:r>
          </w:p>
        </w:tc>
        <w:tc>
          <w:tcPr>
            <w:tcW w:w="1428" w:type="dxa"/>
            <w:shd w:val="clear" w:color="auto" w:fill="auto"/>
          </w:tcPr>
          <w:p w:rsidR="0024184D" w:rsidRPr="00732AFB" w:rsidRDefault="0024184D" w:rsidP="002D0313">
            <w:pPr>
              <w:spacing w:after="180"/>
              <w:jc w:val="both"/>
              <w:rPr>
                <w:lang w:eastAsia="zh-CN"/>
              </w:rPr>
            </w:pPr>
            <w:r w:rsidRPr="00732AFB">
              <w:rPr>
                <w:rFonts w:hint="eastAsia"/>
                <w:lang w:eastAsia="zh-CN"/>
              </w:rPr>
              <w:t>0.5</w:t>
            </w:r>
          </w:p>
        </w:tc>
        <w:tc>
          <w:tcPr>
            <w:tcW w:w="1605" w:type="dxa"/>
          </w:tcPr>
          <w:p w:rsidR="0024184D" w:rsidRPr="00732AFB" w:rsidRDefault="0024184D" w:rsidP="002D0313">
            <w:pPr>
              <w:spacing w:after="180"/>
              <w:jc w:val="both"/>
              <w:rPr>
                <w:lang w:eastAsia="zh-CN"/>
              </w:rPr>
            </w:pPr>
            <w:r w:rsidRPr="00732AFB">
              <w:rPr>
                <w:rFonts w:hint="eastAsia"/>
                <w:lang w:eastAsia="zh-CN"/>
              </w:rPr>
              <w:t>0.25</w:t>
            </w:r>
          </w:p>
        </w:tc>
        <w:tc>
          <w:tcPr>
            <w:tcW w:w="1605" w:type="dxa"/>
          </w:tcPr>
          <w:p w:rsidR="0024184D" w:rsidRPr="00732AFB" w:rsidRDefault="0024184D" w:rsidP="002D0313">
            <w:pPr>
              <w:spacing w:after="180"/>
              <w:jc w:val="both"/>
              <w:rPr>
                <w:lang w:eastAsia="zh-CN"/>
              </w:rPr>
            </w:pPr>
            <w:r w:rsidRPr="00732AFB">
              <w:rPr>
                <w:rFonts w:hint="eastAsia"/>
                <w:lang w:eastAsia="zh-CN"/>
              </w:rPr>
              <w:t>No</w:t>
            </w:r>
          </w:p>
        </w:tc>
        <w:tc>
          <w:tcPr>
            <w:tcW w:w="2447" w:type="dxa"/>
          </w:tcPr>
          <w:p w:rsidR="0024184D" w:rsidRPr="00732AFB" w:rsidRDefault="0024184D" w:rsidP="002D0313">
            <w:pPr>
              <w:spacing w:after="180"/>
              <w:jc w:val="both"/>
              <w:rPr>
                <w:lang w:eastAsia="zh-CN"/>
              </w:rPr>
            </w:pPr>
            <w:r w:rsidRPr="00732AFB">
              <w:rPr>
                <w:rFonts w:hint="eastAsia"/>
                <w:lang w:eastAsia="zh-CN"/>
              </w:rPr>
              <w:t>Self-Contained</w:t>
            </w:r>
          </w:p>
        </w:tc>
      </w:tr>
      <w:tr w:rsidR="00732AFB" w:rsidRPr="00732AFB" w:rsidTr="00500536">
        <w:tc>
          <w:tcPr>
            <w:tcW w:w="1151" w:type="dxa"/>
            <w:shd w:val="clear" w:color="auto" w:fill="auto"/>
          </w:tcPr>
          <w:p w:rsidR="00732AFB" w:rsidRPr="00732AFB" w:rsidRDefault="00732AFB" w:rsidP="00732AFB">
            <w:pPr>
              <w:spacing w:after="180"/>
              <w:jc w:val="both"/>
              <w:rPr>
                <w:lang w:eastAsia="zh-CN"/>
              </w:rPr>
            </w:pPr>
            <w:r w:rsidRPr="00732AFB">
              <w:rPr>
                <w:rFonts w:hint="eastAsia"/>
                <w:lang w:eastAsia="zh-CN"/>
              </w:rPr>
              <w:t>WT#</w:t>
            </w:r>
            <w:r w:rsidR="0024184D">
              <w:rPr>
                <w:rFonts w:hint="eastAsia"/>
                <w:lang w:eastAsia="zh-CN"/>
              </w:rPr>
              <w:t>6.2</w:t>
            </w:r>
          </w:p>
        </w:tc>
        <w:tc>
          <w:tcPr>
            <w:tcW w:w="1428" w:type="dxa"/>
            <w:shd w:val="clear" w:color="auto" w:fill="auto"/>
          </w:tcPr>
          <w:p w:rsidR="00732AFB" w:rsidRPr="00732AFB" w:rsidRDefault="00732AFB" w:rsidP="00732AFB">
            <w:pPr>
              <w:spacing w:after="180"/>
              <w:jc w:val="both"/>
              <w:rPr>
                <w:lang w:eastAsia="zh-CN"/>
              </w:rPr>
            </w:pPr>
            <w:r w:rsidRPr="00732AFB">
              <w:rPr>
                <w:rFonts w:hint="eastAsia"/>
                <w:lang w:eastAsia="zh-CN"/>
              </w:rPr>
              <w:t>0.5</w:t>
            </w:r>
          </w:p>
        </w:tc>
        <w:tc>
          <w:tcPr>
            <w:tcW w:w="1605" w:type="dxa"/>
          </w:tcPr>
          <w:p w:rsidR="00732AFB" w:rsidRPr="00732AFB" w:rsidRDefault="00732AFB" w:rsidP="00732AFB">
            <w:pPr>
              <w:spacing w:after="180"/>
              <w:jc w:val="both"/>
              <w:rPr>
                <w:lang w:eastAsia="zh-CN"/>
              </w:rPr>
            </w:pPr>
            <w:r w:rsidRPr="00732AFB">
              <w:rPr>
                <w:rFonts w:hint="eastAsia"/>
                <w:lang w:eastAsia="zh-CN"/>
              </w:rPr>
              <w:t>0.25</w:t>
            </w:r>
          </w:p>
        </w:tc>
        <w:tc>
          <w:tcPr>
            <w:tcW w:w="1605" w:type="dxa"/>
          </w:tcPr>
          <w:p w:rsidR="00732AFB" w:rsidRPr="00732AFB" w:rsidRDefault="00732AFB" w:rsidP="00732AFB">
            <w:pPr>
              <w:spacing w:after="180"/>
              <w:jc w:val="both"/>
              <w:rPr>
                <w:lang w:eastAsia="zh-CN"/>
              </w:rPr>
            </w:pPr>
            <w:r w:rsidRPr="00732AFB">
              <w:rPr>
                <w:rFonts w:hint="eastAsia"/>
                <w:lang w:eastAsia="zh-CN"/>
              </w:rPr>
              <w:t>No</w:t>
            </w:r>
          </w:p>
        </w:tc>
        <w:tc>
          <w:tcPr>
            <w:tcW w:w="2447" w:type="dxa"/>
          </w:tcPr>
          <w:p w:rsidR="00732AFB" w:rsidRPr="00732AFB" w:rsidRDefault="00732AFB" w:rsidP="00732AFB">
            <w:pPr>
              <w:spacing w:after="180"/>
              <w:jc w:val="both"/>
              <w:rPr>
                <w:lang w:eastAsia="zh-CN"/>
              </w:rPr>
            </w:pPr>
            <w:r w:rsidRPr="00732AFB">
              <w:rPr>
                <w:rFonts w:hint="eastAsia"/>
                <w:lang w:eastAsia="zh-CN"/>
              </w:rPr>
              <w:t>Self-Contained</w:t>
            </w:r>
          </w:p>
        </w:tc>
      </w:tr>
    </w:tbl>
    <w:p w:rsidR="00732AFB" w:rsidRPr="00732AFB" w:rsidRDefault="00732AFB" w:rsidP="00732AFB">
      <w:pPr>
        <w:spacing w:after="180"/>
        <w:jc w:val="both"/>
        <w:rPr>
          <w:rFonts w:eastAsia="Malgun Gothic"/>
        </w:rPr>
      </w:pPr>
    </w:p>
    <w:p w:rsidR="00732AFB" w:rsidRPr="00732AFB" w:rsidRDefault="00732AFB" w:rsidP="00732AFB">
      <w:pPr>
        <w:spacing w:after="180"/>
        <w:jc w:val="both"/>
        <w:rPr>
          <w:b/>
          <w:bCs/>
          <w:lang w:eastAsia="zh-CN"/>
        </w:rPr>
      </w:pPr>
      <w:r w:rsidRPr="00732AFB">
        <w:rPr>
          <w:rFonts w:eastAsia="Malgun Gothic"/>
          <w:b/>
          <w:bCs/>
        </w:rPr>
        <w:t xml:space="preserve">Total TU estimates for the study phase: </w:t>
      </w:r>
      <w:r w:rsidRPr="00732AFB">
        <w:rPr>
          <w:rFonts w:hint="eastAsia"/>
          <w:b/>
          <w:bCs/>
          <w:lang w:eastAsia="zh-CN"/>
        </w:rPr>
        <w:t>8.5</w:t>
      </w:r>
    </w:p>
    <w:p w:rsidR="00732AFB" w:rsidRPr="00732AFB" w:rsidRDefault="00732AFB" w:rsidP="00732AFB">
      <w:pPr>
        <w:spacing w:after="180"/>
        <w:jc w:val="both"/>
        <w:rPr>
          <w:b/>
          <w:bCs/>
          <w:lang w:eastAsia="zh-CN"/>
        </w:rPr>
      </w:pPr>
      <w:r w:rsidRPr="00732AFB">
        <w:rPr>
          <w:rFonts w:eastAsia="Malgun Gothic"/>
          <w:b/>
          <w:bCs/>
        </w:rPr>
        <w:t xml:space="preserve">Total TU estimates for the normative phase: </w:t>
      </w:r>
      <w:r w:rsidRPr="00732AFB">
        <w:rPr>
          <w:rFonts w:hint="eastAsia"/>
          <w:b/>
          <w:bCs/>
          <w:lang w:eastAsia="zh-CN"/>
        </w:rPr>
        <w:t>5</w:t>
      </w:r>
    </w:p>
    <w:p w:rsidR="00732AFB" w:rsidRPr="00732AFB" w:rsidRDefault="00732AFB" w:rsidP="00732AFB">
      <w:pPr>
        <w:spacing w:after="180"/>
        <w:jc w:val="both"/>
        <w:rPr>
          <w:b/>
          <w:bCs/>
          <w:lang w:eastAsia="zh-CN"/>
        </w:rPr>
      </w:pPr>
      <w:r w:rsidRPr="00732AFB">
        <w:rPr>
          <w:rFonts w:eastAsia="Malgun Gothic"/>
          <w:b/>
          <w:bCs/>
        </w:rPr>
        <w:t>Total TU estimates</w:t>
      </w:r>
      <w:r w:rsidRPr="00732AFB">
        <w:rPr>
          <w:rFonts w:hint="eastAsia"/>
          <w:b/>
          <w:bCs/>
          <w:lang w:eastAsia="zh-CN"/>
        </w:rPr>
        <w:t xml:space="preserve"> 13.5</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proofErr w:type="spellStart"/>
            <w:r w:rsidRPr="00E10367">
              <w:t>R</w:t>
            </w:r>
            <w:r>
              <w:t>apporteur</w:t>
            </w:r>
            <w:proofErr w:type="spellEnd"/>
          </w:p>
        </w:tc>
      </w:tr>
      <w:tr w:rsidR="00236066" w:rsidRPr="00251D80" w:rsidTr="00500536">
        <w:trPr>
          <w:cantSplit/>
          <w:jc w:val="center"/>
        </w:trPr>
        <w:tc>
          <w:tcPr>
            <w:tcW w:w="1617" w:type="dxa"/>
          </w:tcPr>
          <w:p w:rsidR="00236066" w:rsidRDefault="00236066" w:rsidP="00500536">
            <w:pPr>
              <w:pStyle w:val="Guidance"/>
              <w:spacing w:after="0"/>
              <w:rPr>
                <w:kern w:val="2"/>
              </w:rPr>
            </w:pPr>
            <w:r>
              <w:rPr>
                <w:kern w:val="2"/>
              </w:rPr>
              <w:t>Internal TR</w:t>
            </w:r>
          </w:p>
        </w:tc>
        <w:tc>
          <w:tcPr>
            <w:tcW w:w="1134" w:type="dxa"/>
          </w:tcPr>
          <w:p w:rsidR="00236066" w:rsidRDefault="00236066" w:rsidP="00500536">
            <w:pPr>
              <w:pStyle w:val="Guidance"/>
              <w:spacing w:after="0"/>
              <w:rPr>
                <w:kern w:val="2"/>
              </w:rPr>
            </w:pPr>
            <w:r>
              <w:rPr>
                <w:kern w:val="2"/>
              </w:rPr>
              <w:t>23.abc</w:t>
            </w:r>
          </w:p>
        </w:tc>
        <w:tc>
          <w:tcPr>
            <w:tcW w:w="2409" w:type="dxa"/>
          </w:tcPr>
          <w:p w:rsidR="00236066" w:rsidRPr="00641FEC" w:rsidRDefault="00236066" w:rsidP="00500536">
            <w:pPr>
              <w:spacing w:after="120"/>
              <w:rPr>
                <w:lang w:val="en-US" w:eastAsia="zh-CN"/>
              </w:rPr>
            </w:pPr>
            <w:r w:rsidRPr="00530932">
              <w:rPr>
                <w:lang w:val="en-US" w:eastAsia="zh-CN"/>
              </w:rPr>
              <w:t>Study on architecture enhancement for XR and media services</w:t>
            </w:r>
            <w:r>
              <w:rPr>
                <w:rFonts w:hint="eastAsia"/>
                <w:lang w:val="en-US" w:eastAsia="zh-CN"/>
              </w:rPr>
              <w:t xml:space="preserve"> phase 2</w:t>
            </w:r>
          </w:p>
        </w:tc>
        <w:tc>
          <w:tcPr>
            <w:tcW w:w="993" w:type="dxa"/>
          </w:tcPr>
          <w:p w:rsidR="00236066" w:rsidRPr="00641FEC" w:rsidRDefault="00236066" w:rsidP="00500536">
            <w:pPr>
              <w:spacing w:after="120"/>
              <w:rPr>
                <w:lang w:eastAsia="zh-CN"/>
              </w:rPr>
            </w:pPr>
            <w:r>
              <w:rPr>
                <w:rFonts w:hint="eastAsia"/>
                <w:lang w:eastAsia="zh-CN"/>
              </w:rPr>
              <w:t xml:space="preserve">TSG </w:t>
            </w:r>
            <w:proofErr w:type="spellStart"/>
            <w:r>
              <w:rPr>
                <w:lang w:eastAsia="zh-CN"/>
              </w:rPr>
              <w:t>SA#</w:t>
            </w:r>
            <w:r>
              <w:rPr>
                <w:rFonts w:hint="eastAsia"/>
                <w:lang w:eastAsia="zh-CN"/>
              </w:rPr>
              <w:t>xxx</w:t>
            </w:r>
            <w:proofErr w:type="spellEnd"/>
          </w:p>
          <w:p w:rsidR="00236066" w:rsidRDefault="00236066" w:rsidP="00500536">
            <w:pPr>
              <w:spacing w:after="120"/>
              <w:rPr>
                <w:lang w:eastAsia="zh-CN"/>
              </w:rPr>
            </w:pPr>
          </w:p>
        </w:tc>
        <w:tc>
          <w:tcPr>
            <w:tcW w:w="1074" w:type="dxa"/>
          </w:tcPr>
          <w:p w:rsidR="00236066" w:rsidRPr="00641FEC" w:rsidRDefault="00236066" w:rsidP="00500536">
            <w:pPr>
              <w:spacing w:after="120"/>
              <w:rPr>
                <w:lang w:eastAsia="zh-CN"/>
              </w:rPr>
            </w:pPr>
            <w:r w:rsidRPr="00B73D56">
              <w:rPr>
                <w:rFonts w:hint="eastAsia"/>
                <w:lang w:eastAsia="zh-CN"/>
              </w:rPr>
              <w:t xml:space="preserve">TSG </w:t>
            </w:r>
            <w:proofErr w:type="spellStart"/>
            <w:r w:rsidRPr="00B73D56">
              <w:t>SA#</w:t>
            </w:r>
            <w:r>
              <w:rPr>
                <w:rFonts w:hint="eastAsia"/>
                <w:lang w:eastAsia="zh-CN"/>
              </w:rPr>
              <w:t>xxx</w:t>
            </w:r>
            <w:proofErr w:type="spellEnd"/>
          </w:p>
        </w:tc>
        <w:tc>
          <w:tcPr>
            <w:tcW w:w="2186" w:type="dxa"/>
          </w:tcPr>
          <w:p w:rsidR="00236066" w:rsidRPr="00B73D56" w:rsidRDefault="00236066" w:rsidP="00500536">
            <w:pPr>
              <w:spacing w:after="120"/>
            </w:pPr>
          </w:p>
        </w:tc>
      </w:tr>
    </w:tbl>
    <w:p w:rsidR="001E489F" w:rsidRDefault="001E489F" w:rsidP="001E489F">
      <w:pPr>
        <w:pStyle w:val="FP"/>
      </w:pPr>
    </w:p>
    <w:p w:rsidR="001E489F" w:rsidRDefault="001E489F" w:rsidP="001E489F"/>
    <w:tbl>
      <w:tblPr>
        <w:tblW w:w="0" w:type="auto"/>
        <w:jc w:val="center"/>
        <w:tblLayout w:type="fixed"/>
        <w:tblLook w:val="000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1E489F"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r>
      <w:tr w:rsidR="001E489F"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 xml:space="preserve">Work item </w:t>
      </w:r>
      <w:proofErr w:type="spellStart"/>
      <w:r w:rsidRPr="007861B8">
        <w:rPr>
          <w:b w:val="0"/>
          <w:sz w:val="36"/>
          <w:lang w:eastAsia="ja-JP"/>
        </w:rPr>
        <w:t>Rapporteur</w:t>
      </w:r>
      <w:proofErr w:type="spellEnd"/>
      <w:r w:rsidRPr="007861B8">
        <w:rPr>
          <w:b w:val="0"/>
          <w:sz w:val="36"/>
          <w:lang w:eastAsia="ja-JP"/>
        </w:rPr>
        <w:t>(s)</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9A0A62" w:rsidRPr="00557B2E" w:rsidRDefault="009A0A62" w:rsidP="009A0A62">
      <w:r w:rsidRPr="0032689D">
        <w:t>SA2</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rsidR="009A0A62" w:rsidRPr="009A0A62" w:rsidRDefault="009A0A62" w:rsidP="009A0A62">
      <w:pPr>
        <w:spacing w:after="180"/>
        <w:jc w:val="both"/>
        <w:rPr>
          <w:rFonts w:eastAsia="Malgun Gothic"/>
        </w:rPr>
      </w:pPr>
      <w:proofErr w:type="gramStart"/>
      <w:r w:rsidRPr="009A0A62">
        <w:rPr>
          <w:rFonts w:eastAsia="Malgun Gothic"/>
        </w:rPr>
        <w:t>SA3 for security aspects.</w:t>
      </w:r>
      <w:proofErr w:type="gramEnd"/>
      <w:r w:rsidRPr="009A0A62">
        <w:rPr>
          <w:rFonts w:eastAsia="Malgun Gothic"/>
        </w:rPr>
        <w:t xml:space="preserve"> </w:t>
      </w:r>
    </w:p>
    <w:p w:rsidR="009A0A62" w:rsidRPr="009A0A62" w:rsidRDefault="009A0A62" w:rsidP="009A0A62">
      <w:pPr>
        <w:spacing w:after="180"/>
        <w:jc w:val="both"/>
        <w:rPr>
          <w:rFonts w:eastAsia="Malgun Gothic"/>
        </w:rPr>
      </w:pPr>
      <w:r w:rsidRPr="009A0A62">
        <w:rPr>
          <w:rFonts w:eastAsia="Malgun Gothic"/>
        </w:rPr>
        <w:t xml:space="preserve">SA4 for media types of emerging and XR-based services and traffic characteristics aspects. </w:t>
      </w:r>
    </w:p>
    <w:p w:rsidR="009A0A62" w:rsidRPr="009A0A62" w:rsidRDefault="009A0A62" w:rsidP="009A0A62">
      <w:pPr>
        <w:spacing w:after="180"/>
        <w:jc w:val="both"/>
        <w:rPr>
          <w:rFonts w:eastAsia="Malgun Gothic"/>
        </w:rPr>
      </w:pPr>
      <w:proofErr w:type="gramStart"/>
      <w:r w:rsidRPr="009A0A62">
        <w:rPr>
          <w:rFonts w:eastAsia="Malgun Gothic"/>
        </w:rPr>
        <w:t>SA5 for management and charging aspects.</w:t>
      </w:r>
      <w:proofErr w:type="gramEnd"/>
    </w:p>
    <w:p w:rsidR="009A0A62" w:rsidRPr="009A0A62" w:rsidRDefault="009A0A62" w:rsidP="009A0A62">
      <w:pPr>
        <w:spacing w:after="180"/>
        <w:jc w:val="both"/>
        <w:rPr>
          <w:rFonts w:eastAsia="Malgun Gothic"/>
        </w:rPr>
      </w:pPr>
      <w:proofErr w:type="gramStart"/>
      <w:r w:rsidRPr="009A0A62">
        <w:rPr>
          <w:rFonts w:eastAsia="Malgun Gothic"/>
        </w:rPr>
        <w:t>RAN1/2/3 for RAN part enhancements.</w:t>
      </w:r>
      <w:proofErr w:type="gramEnd"/>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9D57A0" w:rsidRPr="008607DE" w:rsidTr="0050053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9D57A0" w:rsidRPr="003D4DBE" w:rsidRDefault="009D57A0" w:rsidP="00500536">
            <w:pPr>
              <w:pStyle w:val="TAL"/>
              <w:spacing w:after="120"/>
              <w:rPr>
                <w:lang w:val="en-US"/>
              </w:rPr>
            </w:pPr>
            <w:r w:rsidRPr="008607DE">
              <w:t>China Mobile</w:t>
            </w:r>
          </w:p>
        </w:tc>
      </w:tr>
      <w:tr w:rsidR="009D57A0" w:rsidRPr="008607DE" w:rsidTr="0050053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9D57A0" w:rsidRPr="006A217C" w:rsidRDefault="009D57A0" w:rsidP="00500536">
            <w:pPr>
              <w:pStyle w:val="TAL"/>
              <w:spacing w:after="120"/>
              <w:rPr>
                <w:lang w:val="en-US" w:eastAsia="zh-CN"/>
              </w:rPr>
            </w:pPr>
            <w:r>
              <w:rPr>
                <w:rFonts w:hint="eastAsia"/>
                <w:lang w:val="en-US" w:eastAsia="zh-CN"/>
              </w:rPr>
              <w:t>CATT</w:t>
            </w:r>
          </w:p>
        </w:tc>
      </w:tr>
      <w:tr w:rsidR="009D57A0" w:rsidRPr="008607DE" w:rsidTr="0050053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9D57A0" w:rsidRPr="006A217C" w:rsidRDefault="009D57A0" w:rsidP="00500536">
            <w:pPr>
              <w:pStyle w:val="TAL"/>
              <w:spacing w:after="120"/>
              <w:rPr>
                <w:lang w:eastAsia="zh-CN"/>
              </w:rPr>
            </w:pPr>
            <w:r>
              <w:rPr>
                <w:rFonts w:hint="eastAsia"/>
                <w:lang w:eastAsia="zh-CN"/>
              </w:rPr>
              <w:t>China Unicom</w:t>
            </w:r>
          </w:p>
        </w:tc>
      </w:tr>
      <w:tr w:rsidR="001E489F" w:rsidTr="005875D6">
        <w:trPr>
          <w:cantSplit/>
          <w:jc w:val="center"/>
        </w:trPr>
        <w:tc>
          <w:tcPr>
            <w:tcW w:w="5029" w:type="dxa"/>
            <w:shd w:val="clear" w:color="auto" w:fill="auto"/>
          </w:tcPr>
          <w:p w:rsidR="001E489F" w:rsidRDefault="001E489F" w:rsidP="005875D6">
            <w:pPr>
              <w:pStyle w:val="TAL"/>
            </w:pPr>
          </w:p>
        </w:tc>
      </w:tr>
      <w:tr w:rsidR="001E489F" w:rsidTr="005875D6">
        <w:trPr>
          <w:cantSplit/>
          <w:jc w:val="center"/>
        </w:trPr>
        <w:tc>
          <w:tcPr>
            <w:tcW w:w="5029" w:type="dxa"/>
            <w:shd w:val="clear" w:color="auto" w:fill="auto"/>
          </w:tcPr>
          <w:p w:rsidR="001E489F" w:rsidRDefault="001E489F" w:rsidP="005875D6">
            <w:pPr>
              <w:pStyle w:val="TAL"/>
            </w:pPr>
          </w:p>
        </w:tc>
      </w:tr>
      <w:tr w:rsidR="001E489F" w:rsidTr="005875D6">
        <w:trPr>
          <w:cantSplit/>
          <w:jc w:val="center"/>
        </w:trPr>
        <w:tc>
          <w:tcPr>
            <w:tcW w:w="5029" w:type="dxa"/>
            <w:shd w:val="clear" w:color="auto" w:fill="auto"/>
          </w:tcPr>
          <w:p w:rsidR="001E489F" w:rsidRDefault="001E489F" w:rsidP="005875D6">
            <w:pPr>
              <w:pStyle w:val="TAL"/>
            </w:pPr>
          </w:p>
        </w:tc>
      </w:tr>
      <w:tr w:rsidR="001E489F" w:rsidTr="005875D6">
        <w:trPr>
          <w:cantSplit/>
          <w:jc w:val="center"/>
        </w:trPr>
        <w:tc>
          <w:tcPr>
            <w:tcW w:w="5029" w:type="dxa"/>
            <w:shd w:val="clear" w:color="auto" w:fill="auto"/>
          </w:tcPr>
          <w:p w:rsidR="001E489F" w:rsidRDefault="001E489F" w:rsidP="005875D6">
            <w:pPr>
              <w:pStyle w:val="TAL"/>
            </w:pPr>
          </w:p>
        </w:tc>
      </w:tr>
      <w:tr w:rsidR="001E489F" w:rsidTr="005875D6">
        <w:trPr>
          <w:cantSplit/>
          <w:jc w:val="center"/>
        </w:trPr>
        <w:tc>
          <w:tcPr>
            <w:tcW w:w="5029" w:type="dxa"/>
            <w:shd w:val="clear" w:color="auto" w:fill="auto"/>
          </w:tcPr>
          <w:p w:rsidR="001E489F" w:rsidRDefault="001E489F" w:rsidP="005875D6">
            <w:pPr>
              <w:pStyle w:val="TAL"/>
            </w:pPr>
          </w:p>
        </w:tc>
      </w:tr>
      <w:tr w:rsidR="001E489F" w:rsidTr="005875D6">
        <w:trPr>
          <w:cantSplit/>
          <w:jc w:val="center"/>
        </w:trPr>
        <w:tc>
          <w:tcPr>
            <w:tcW w:w="5029" w:type="dxa"/>
            <w:shd w:val="clear" w:color="auto" w:fill="auto"/>
          </w:tcPr>
          <w:p w:rsidR="001E489F" w:rsidRDefault="001E489F" w:rsidP="005875D6">
            <w:pPr>
              <w:pStyle w:val="TAL"/>
            </w:pPr>
          </w:p>
        </w:tc>
      </w:tr>
    </w:tbl>
    <w:p w:rsidR="001E489F" w:rsidRPr="00641ED8" w:rsidRDefault="001E489F" w:rsidP="001E489F"/>
    <w:p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52C" w:rsidRDefault="0095752C">
      <w:r>
        <w:separator/>
      </w:r>
    </w:p>
  </w:endnote>
  <w:endnote w:type="continuationSeparator" w:id="0">
    <w:p w:rsidR="0095752C" w:rsidRDefault="009575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52C" w:rsidRDefault="0095752C">
      <w:r>
        <w:separator/>
      </w:r>
    </w:p>
  </w:footnote>
  <w:footnote w:type="continuationSeparator" w:id="0">
    <w:p w:rsidR="0095752C" w:rsidRDefault="00957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SA2#157">
    <w15:presenceInfo w15:providerId="None" w15:userId="Chunshan Xiong - CATT-SA2#1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proofState w:spelling="clean" w:grammar="clean"/>
  <w:stylePaneFormatFilter w:val="3F01"/>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doNotUseHTMLParagraphAutoSpacing/>
    <w:useFELayout/>
  </w:compat>
  <w:rsids>
    <w:rsidRoot w:val="00660354"/>
    <w:rsid w:val="00005E54"/>
    <w:rsid w:val="0002191A"/>
    <w:rsid w:val="00027FFA"/>
    <w:rsid w:val="0003016C"/>
    <w:rsid w:val="00030CD4"/>
    <w:rsid w:val="000344A1"/>
    <w:rsid w:val="000418D8"/>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69"/>
    <w:rsid w:val="000D6D78"/>
    <w:rsid w:val="000E0429"/>
    <w:rsid w:val="000E0437"/>
    <w:rsid w:val="000F6E51"/>
    <w:rsid w:val="00102A24"/>
    <w:rsid w:val="00105AB6"/>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755"/>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2602"/>
    <w:rsid w:val="002336A6"/>
    <w:rsid w:val="002336BF"/>
    <w:rsid w:val="002337CE"/>
    <w:rsid w:val="00235F9B"/>
    <w:rsid w:val="00236066"/>
    <w:rsid w:val="00236BBA"/>
    <w:rsid w:val="00236D1F"/>
    <w:rsid w:val="002407FF"/>
    <w:rsid w:val="0024184D"/>
    <w:rsid w:val="00241A03"/>
    <w:rsid w:val="00243051"/>
    <w:rsid w:val="00250F58"/>
    <w:rsid w:val="00253892"/>
    <w:rsid w:val="002541D3"/>
    <w:rsid w:val="00256429"/>
    <w:rsid w:val="0026253E"/>
    <w:rsid w:val="00263543"/>
    <w:rsid w:val="00272D61"/>
    <w:rsid w:val="0027629A"/>
    <w:rsid w:val="002919B7"/>
    <w:rsid w:val="00291EF2"/>
    <w:rsid w:val="00295D61"/>
    <w:rsid w:val="00297C1F"/>
    <w:rsid w:val="002B074C"/>
    <w:rsid w:val="002B2FE7"/>
    <w:rsid w:val="002B34EA"/>
    <w:rsid w:val="002B5361"/>
    <w:rsid w:val="002C1BA4"/>
    <w:rsid w:val="002C47B8"/>
    <w:rsid w:val="002E397B"/>
    <w:rsid w:val="002E3AE2"/>
    <w:rsid w:val="002F2A23"/>
    <w:rsid w:val="002F7CCB"/>
    <w:rsid w:val="00301992"/>
    <w:rsid w:val="003057FD"/>
    <w:rsid w:val="003060CA"/>
    <w:rsid w:val="003101C6"/>
    <w:rsid w:val="00310E70"/>
    <w:rsid w:val="00313F3E"/>
    <w:rsid w:val="00320536"/>
    <w:rsid w:val="00321117"/>
    <w:rsid w:val="00325E33"/>
    <w:rsid w:val="003275E6"/>
    <w:rsid w:val="00354553"/>
    <w:rsid w:val="00367C76"/>
    <w:rsid w:val="003715B7"/>
    <w:rsid w:val="00376C60"/>
    <w:rsid w:val="00392C87"/>
    <w:rsid w:val="003A5FFA"/>
    <w:rsid w:val="003A67E1"/>
    <w:rsid w:val="003A6E15"/>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DDF"/>
    <w:rsid w:val="00416CEA"/>
    <w:rsid w:val="00421AFD"/>
    <w:rsid w:val="004246F2"/>
    <w:rsid w:val="00432048"/>
    <w:rsid w:val="00437A1C"/>
    <w:rsid w:val="00442C65"/>
    <w:rsid w:val="00451122"/>
    <w:rsid w:val="004518DB"/>
    <w:rsid w:val="004562FC"/>
    <w:rsid w:val="00477EBC"/>
    <w:rsid w:val="00482246"/>
    <w:rsid w:val="00484421"/>
    <w:rsid w:val="00491391"/>
    <w:rsid w:val="004A01BD"/>
    <w:rsid w:val="004A0A73"/>
    <w:rsid w:val="004A180A"/>
    <w:rsid w:val="004A5B4C"/>
    <w:rsid w:val="004A661C"/>
    <w:rsid w:val="004C4756"/>
    <w:rsid w:val="004C4C9B"/>
    <w:rsid w:val="004D1588"/>
    <w:rsid w:val="004D2FA0"/>
    <w:rsid w:val="004D4450"/>
    <w:rsid w:val="004D4C5A"/>
    <w:rsid w:val="004E1010"/>
    <w:rsid w:val="004F4172"/>
    <w:rsid w:val="00501927"/>
    <w:rsid w:val="0050202A"/>
    <w:rsid w:val="00506913"/>
    <w:rsid w:val="00507903"/>
    <w:rsid w:val="0052032E"/>
    <w:rsid w:val="00521896"/>
    <w:rsid w:val="00522A80"/>
    <w:rsid w:val="00535A39"/>
    <w:rsid w:val="00544D8F"/>
    <w:rsid w:val="00553BDE"/>
    <w:rsid w:val="00556F13"/>
    <w:rsid w:val="00562495"/>
    <w:rsid w:val="0057401B"/>
    <w:rsid w:val="00577727"/>
    <w:rsid w:val="005777AF"/>
    <w:rsid w:val="00583530"/>
    <w:rsid w:val="00586562"/>
    <w:rsid w:val="00590B24"/>
    <w:rsid w:val="00593DC4"/>
    <w:rsid w:val="0059529B"/>
    <w:rsid w:val="005954DD"/>
    <w:rsid w:val="005A3249"/>
    <w:rsid w:val="005A6ABC"/>
    <w:rsid w:val="005B1577"/>
    <w:rsid w:val="005B2109"/>
    <w:rsid w:val="005B35A2"/>
    <w:rsid w:val="005C0CC6"/>
    <w:rsid w:val="005C0FFC"/>
    <w:rsid w:val="005C3F71"/>
    <w:rsid w:val="005C55D2"/>
    <w:rsid w:val="005C5A03"/>
    <w:rsid w:val="005C7352"/>
    <w:rsid w:val="005D1F7E"/>
    <w:rsid w:val="005D2738"/>
    <w:rsid w:val="005D37AC"/>
    <w:rsid w:val="005D60FD"/>
    <w:rsid w:val="005E07CB"/>
    <w:rsid w:val="005E0BF8"/>
    <w:rsid w:val="005E32BB"/>
    <w:rsid w:val="005E7235"/>
    <w:rsid w:val="005F041C"/>
    <w:rsid w:val="005F2D73"/>
    <w:rsid w:val="005F2E94"/>
    <w:rsid w:val="005F4B34"/>
    <w:rsid w:val="00616E18"/>
    <w:rsid w:val="00620287"/>
    <w:rsid w:val="00623AED"/>
    <w:rsid w:val="006249DD"/>
    <w:rsid w:val="0062580F"/>
    <w:rsid w:val="00632157"/>
    <w:rsid w:val="00633971"/>
    <w:rsid w:val="006341C6"/>
    <w:rsid w:val="0064121E"/>
    <w:rsid w:val="00642894"/>
    <w:rsid w:val="00660354"/>
    <w:rsid w:val="006606DB"/>
    <w:rsid w:val="00665B9B"/>
    <w:rsid w:val="0067616E"/>
    <w:rsid w:val="006812F9"/>
    <w:rsid w:val="00690725"/>
    <w:rsid w:val="00693606"/>
    <w:rsid w:val="00693D70"/>
    <w:rsid w:val="006975AE"/>
    <w:rsid w:val="006A0E66"/>
    <w:rsid w:val="006A32D1"/>
    <w:rsid w:val="006A3CF5"/>
    <w:rsid w:val="006B4BC6"/>
    <w:rsid w:val="006C0EE1"/>
    <w:rsid w:val="006D03E2"/>
    <w:rsid w:val="006D0A8E"/>
    <w:rsid w:val="006D3D54"/>
    <w:rsid w:val="006E0D1B"/>
    <w:rsid w:val="006E1A49"/>
    <w:rsid w:val="006E3A55"/>
    <w:rsid w:val="006F1B00"/>
    <w:rsid w:val="006F2102"/>
    <w:rsid w:val="006F2EEB"/>
    <w:rsid w:val="006F4B7A"/>
    <w:rsid w:val="00700A59"/>
    <w:rsid w:val="00710142"/>
    <w:rsid w:val="007125DE"/>
    <w:rsid w:val="00712E81"/>
    <w:rsid w:val="00715590"/>
    <w:rsid w:val="00721440"/>
    <w:rsid w:val="00723919"/>
    <w:rsid w:val="007261D3"/>
    <w:rsid w:val="00732AFB"/>
    <w:rsid w:val="00733E86"/>
    <w:rsid w:val="0074195C"/>
    <w:rsid w:val="0074596C"/>
    <w:rsid w:val="00750D12"/>
    <w:rsid w:val="00756BBB"/>
    <w:rsid w:val="00761952"/>
    <w:rsid w:val="00761B9B"/>
    <w:rsid w:val="00762474"/>
    <w:rsid w:val="00763039"/>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F0E"/>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2148"/>
    <w:rsid w:val="008D2189"/>
    <w:rsid w:val="008D3DA6"/>
    <w:rsid w:val="008D5DA3"/>
    <w:rsid w:val="008D5DDD"/>
    <w:rsid w:val="008E70F7"/>
    <w:rsid w:val="008F1D3B"/>
    <w:rsid w:val="008F7444"/>
    <w:rsid w:val="008F7A15"/>
    <w:rsid w:val="00912507"/>
    <w:rsid w:val="0091321C"/>
    <w:rsid w:val="00913788"/>
    <w:rsid w:val="0091399A"/>
    <w:rsid w:val="00922D75"/>
    <w:rsid w:val="00926791"/>
    <w:rsid w:val="0093661C"/>
    <w:rsid w:val="00937C09"/>
    <w:rsid w:val="00940736"/>
    <w:rsid w:val="00941253"/>
    <w:rsid w:val="0095038B"/>
    <w:rsid w:val="00950CF7"/>
    <w:rsid w:val="0095752C"/>
    <w:rsid w:val="00960A44"/>
    <w:rsid w:val="00970864"/>
    <w:rsid w:val="009736D5"/>
    <w:rsid w:val="009768C3"/>
    <w:rsid w:val="00977C43"/>
    <w:rsid w:val="0098195A"/>
    <w:rsid w:val="009825BE"/>
    <w:rsid w:val="00990EEE"/>
    <w:rsid w:val="009929A9"/>
    <w:rsid w:val="00996533"/>
    <w:rsid w:val="009A0093"/>
    <w:rsid w:val="009A0A62"/>
    <w:rsid w:val="009A3833"/>
    <w:rsid w:val="009A5F57"/>
    <w:rsid w:val="009A62E2"/>
    <w:rsid w:val="009B110B"/>
    <w:rsid w:val="009B13F0"/>
    <w:rsid w:val="009B196A"/>
    <w:rsid w:val="009C4F49"/>
    <w:rsid w:val="009D57A0"/>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2758"/>
    <w:rsid w:val="00A63024"/>
    <w:rsid w:val="00A65602"/>
    <w:rsid w:val="00A74770"/>
    <w:rsid w:val="00A82FCC"/>
    <w:rsid w:val="00A8479D"/>
    <w:rsid w:val="00A906A4"/>
    <w:rsid w:val="00A959C4"/>
    <w:rsid w:val="00A97953"/>
    <w:rsid w:val="00AA00E8"/>
    <w:rsid w:val="00AA574E"/>
    <w:rsid w:val="00AD324E"/>
    <w:rsid w:val="00AD5B51"/>
    <w:rsid w:val="00AD7B78"/>
    <w:rsid w:val="00AE6D94"/>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4A0"/>
    <w:rsid w:val="00BC481E"/>
    <w:rsid w:val="00BC5AF6"/>
    <w:rsid w:val="00BD3369"/>
    <w:rsid w:val="00BD3E51"/>
    <w:rsid w:val="00BE3E87"/>
    <w:rsid w:val="00BF0A84"/>
    <w:rsid w:val="00BF4326"/>
    <w:rsid w:val="00C03706"/>
    <w:rsid w:val="00C038E6"/>
    <w:rsid w:val="00C03F46"/>
    <w:rsid w:val="00C159BC"/>
    <w:rsid w:val="00C15A54"/>
    <w:rsid w:val="00C2214E"/>
    <w:rsid w:val="00C247CD"/>
    <w:rsid w:val="00C2519B"/>
    <w:rsid w:val="00C278EB"/>
    <w:rsid w:val="00C352F5"/>
    <w:rsid w:val="00C3782E"/>
    <w:rsid w:val="00C404D1"/>
    <w:rsid w:val="00C42176"/>
    <w:rsid w:val="00C42344"/>
    <w:rsid w:val="00C505EB"/>
    <w:rsid w:val="00C52914"/>
    <w:rsid w:val="00C5567D"/>
    <w:rsid w:val="00C6347D"/>
    <w:rsid w:val="00C63F06"/>
    <w:rsid w:val="00C6590B"/>
    <w:rsid w:val="00C7131F"/>
    <w:rsid w:val="00C76753"/>
    <w:rsid w:val="00C8586A"/>
    <w:rsid w:val="00C879AD"/>
    <w:rsid w:val="00CA2B4F"/>
    <w:rsid w:val="00CA5DB0"/>
    <w:rsid w:val="00CC084E"/>
    <w:rsid w:val="00CC348E"/>
    <w:rsid w:val="00CC58ED"/>
    <w:rsid w:val="00CC6064"/>
    <w:rsid w:val="00D0135E"/>
    <w:rsid w:val="00D145EC"/>
    <w:rsid w:val="00D355FB"/>
    <w:rsid w:val="00D43C0B"/>
    <w:rsid w:val="00D44A74"/>
    <w:rsid w:val="00D57CD2"/>
    <w:rsid w:val="00D57E66"/>
    <w:rsid w:val="00D73350"/>
    <w:rsid w:val="00D734BF"/>
    <w:rsid w:val="00D82231"/>
    <w:rsid w:val="00D822AE"/>
    <w:rsid w:val="00D8756E"/>
    <w:rsid w:val="00D938DD"/>
    <w:rsid w:val="00D95EAB"/>
    <w:rsid w:val="00D974EA"/>
    <w:rsid w:val="00DA184D"/>
    <w:rsid w:val="00DA29AC"/>
    <w:rsid w:val="00DA329A"/>
    <w:rsid w:val="00DB521B"/>
    <w:rsid w:val="00DC0F52"/>
    <w:rsid w:val="00DC4726"/>
    <w:rsid w:val="00DD0AAB"/>
    <w:rsid w:val="00DD3C66"/>
    <w:rsid w:val="00DD40D2"/>
    <w:rsid w:val="00DE5BBF"/>
    <w:rsid w:val="00DF01BE"/>
    <w:rsid w:val="00DF504B"/>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485E"/>
    <w:rsid w:val="00E862B4"/>
    <w:rsid w:val="00E908D5"/>
    <w:rsid w:val="00EA662E"/>
    <w:rsid w:val="00EB5D2F"/>
    <w:rsid w:val="00EC10EC"/>
    <w:rsid w:val="00EC456C"/>
    <w:rsid w:val="00ED166C"/>
    <w:rsid w:val="00ED2477"/>
    <w:rsid w:val="00ED5FA6"/>
    <w:rsid w:val="00ED6080"/>
    <w:rsid w:val="00ED64B1"/>
    <w:rsid w:val="00EE0176"/>
    <w:rsid w:val="00EE1E0D"/>
    <w:rsid w:val="00EE26DA"/>
    <w:rsid w:val="00EF0942"/>
    <w:rsid w:val="00EF291F"/>
    <w:rsid w:val="00EF3B93"/>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5C0"/>
    <w:rsid w:val="00FD1DAF"/>
    <w:rsid w:val="00FE0419"/>
    <w:rsid w:val="00FE3DCC"/>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2F5"/>
    <w:rPr>
      <w:lang w:eastAsia="en-US"/>
    </w:rPr>
  </w:style>
  <w:style w:type="paragraph" w:styleId="1">
    <w:name w:val="heading 1"/>
    <w:basedOn w:val="a"/>
    <w:next w:val="a"/>
    <w:qFormat/>
    <w:rsid w:val="00C352F5"/>
    <w:pPr>
      <w:keepNext/>
      <w:spacing w:after="240"/>
      <w:ind w:left="1985" w:right="284" w:hanging="1985"/>
      <w:outlineLvl w:val="0"/>
    </w:pPr>
    <w:rPr>
      <w:rFonts w:ascii="Arial" w:hAnsi="Arial"/>
      <w:b/>
      <w:sz w:val="24"/>
    </w:rPr>
  </w:style>
  <w:style w:type="paragraph" w:styleId="2">
    <w:name w:val="heading 2"/>
    <w:basedOn w:val="a"/>
    <w:next w:val="a"/>
    <w:qFormat/>
    <w:rsid w:val="00C352F5"/>
    <w:pPr>
      <w:keepNext/>
      <w:ind w:right="284"/>
      <w:outlineLvl w:val="1"/>
    </w:pPr>
    <w:rPr>
      <w:rFonts w:ascii="Arial" w:hAnsi="Arial"/>
      <w:b/>
      <w:sz w:val="24"/>
    </w:rPr>
  </w:style>
  <w:style w:type="paragraph" w:styleId="3">
    <w:name w:val="heading 3"/>
    <w:basedOn w:val="a"/>
    <w:next w:val="a"/>
    <w:qFormat/>
    <w:rsid w:val="00C352F5"/>
    <w:pPr>
      <w:keepNext/>
      <w:outlineLvl w:val="2"/>
    </w:pPr>
    <w:rPr>
      <w:sz w:val="24"/>
    </w:rPr>
  </w:style>
  <w:style w:type="paragraph" w:styleId="5">
    <w:name w:val="heading 5"/>
    <w:basedOn w:val="a"/>
    <w:next w:val="a"/>
    <w:qFormat/>
    <w:rsid w:val="00C352F5"/>
    <w:pPr>
      <w:keepNext/>
      <w:jc w:val="center"/>
      <w:outlineLvl w:val="4"/>
    </w:pPr>
    <w:rPr>
      <w:rFonts w:ascii="Arial" w:hAnsi="Arial"/>
      <w:b/>
      <w:sz w:val="24"/>
    </w:rPr>
  </w:style>
  <w:style w:type="paragraph" w:styleId="6">
    <w:name w:val="heading 6"/>
    <w:basedOn w:val="a"/>
    <w:next w:val="a"/>
    <w:qFormat/>
    <w:rsid w:val="00C352F5"/>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352F5"/>
    <w:pPr>
      <w:tabs>
        <w:tab w:val="center" w:pos="4153"/>
        <w:tab w:val="right" w:pos="8306"/>
      </w:tabs>
    </w:pPr>
  </w:style>
  <w:style w:type="paragraph" w:styleId="a4">
    <w:name w:val="footer"/>
    <w:basedOn w:val="a"/>
    <w:rsid w:val="00C352F5"/>
    <w:pPr>
      <w:tabs>
        <w:tab w:val="center" w:pos="4153"/>
        <w:tab w:val="right" w:pos="8306"/>
      </w:tabs>
    </w:pPr>
  </w:style>
  <w:style w:type="paragraph" w:styleId="a5">
    <w:name w:val="annotation text"/>
    <w:basedOn w:val="a"/>
    <w:semiHidden/>
    <w:rsid w:val="00C352F5"/>
    <w:pPr>
      <w:tabs>
        <w:tab w:val="left" w:pos="1418"/>
        <w:tab w:val="left" w:pos="4678"/>
        <w:tab w:val="left" w:pos="5954"/>
        <w:tab w:val="left" w:pos="7088"/>
      </w:tabs>
      <w:spacing w:after="240"/>
      <w:jc w:val="both"/>
    </w:pPr>
    <w:rPr>
      <w:rFonts w:ascii="Arial" w:hAnsi="Arial"/>
    </w:rPr>
  </w:style>
  <w:style w:type="character" w:styleId="a6">
    <w:name w:val="page number"/>
    <w:basedOn w:val="a0"/>
    <w:rsid w:val="00C352F5"/>
  </w:style>
  <w:style w:type="paragraph" w:customStyle="1" w:styleId="B1">
    <w:name w:val="B1"/>
    <w:basedOn w:val="a"/>
    <w:link w:val="B1Char1"/>
    <w:qFormat/>
    <w:rsid w:val="00C352F5"/>
    <w:pPr>
      <w:ind w:left="567" w:hanging="567"/>
      <w:jc w:val="both"/>
    </w:pPr>
    <w:rPr>
      <w:rFonts w:ascii="Arial" w:hAnsi="Arial"/>
    </w:rPr>
  </w:style>
  <w:style w:type="paragraph" w:customStyle="1" w:styleId="00BodyText">
    <w:name w:val="00 BodyText"/>
    <w:basedOn w:val="a"/>
    <w:rsid w:val="00C352F5"/>
    <w:pPr>
      <w:spacing w:after="220"/>
    </w:pPr>
    <w:rPr>
      <w:rFonts w:ascii="Arial" w:hAnsi="Arial"/>
      <w:sz w:val="22"/>
      <w:lang w:val="en-US"/>
    </w:rPr>
  </w:style>
  <w:style w:type="paragraph" w:customStyle="1" w:styleId="a7">
    <w:name w:val="??"/>
    <w:rsid w:val="00C352F5"/>
    <w:pPr>
      <w:widowControl w:val="0"/>
    </w:pPr>
    <w:rPr>
      <w:lang w:val="en-US" w:eastAsia="en-US"/>
    </w:rPr>
  </w:style>
  <w:style w:type="paragraph" w:customStyle="1" w:styleId="20">
    <w:name w:val="??? 2"/>
    <w:basedOn w:val="a7"/>
    <w:next w:val="a7"/>
    <w:rsid w:val="00C352F5"/>
    <w:pPr>
      <w:keepNext/>
    </w:pPr>
    <w:rPr>
      <w:rFonts w:ascii="Arial" w:hAnsi="Arial"/>
      <w:b/>
      <w:sz w:val="24"/>
    </w:rPr>
  </w:style>
  <w:style w:type="paragraph" w:customStyle="1" w:styleId="CRCoverPage">
    <w:name w:val="CR Cover Page"/>
    <w:rsid w:val="00C352F5"/>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link w:val="TACChar"/>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TACChar">
    <w:name w:val="TAC Char"/>
    <w:link w:val="TAC"/>
    <w:rsid w:val="004C4756"/>
    <w:rPr>
      <w:rFonts w:ascii="Arial" w:hAnsi="Arial"/>
      <w:color w:val="000000"/>
      <w:sz w:val="18"/>
      <w:lang w:eastAsia="ja-JP"/>
    </w:rPr>
  </w:style>
  <w:style w:type="character" w:customStyle="1" w:styleId="TALCar">
    <w:name w:val="TAL Car"/>
    <w:link w:val="TAL"/>
    <w:rsid w:val="004D1588"/>
    <w:rPr>
      <w:rFonts w:ascii="Arial" w:hAnsi="Arial"/>
      <w:color w:val="000000"/>
      <w:sz w:val="18"/>
      <w:lang w:eastAsia="ja-JP"/>
    </w:rPr>
  </w:style>
  <w:style w:type="character" w:customStyle="1" w:styleId="B1Char1">
    <w:name w:val="B1 Char1"/>
    <w:link w:val="B1"/>
    <w:rsid w:val="00ED2477"/>
    <w:rPr>
      <w:rFonts w:ascii="Arial" w:hAnsi="Arial"/>
      <w:lang w:eastAsia="en-US"/>
    </w:rPr>
  </w:style>
  <w:style w:type="paragraph" w:styleId="aa">
    <w:name w:val="Document Map"/>
    <w:basedOn w:val="a"/>
    <w:link w:val="Char"/>
    <w:semiHidden/>
    <w:unhideWhenUsed/>
    <w:rsid w:val="00415DDF"/>
    <w:rPr>
      <w:rFonts w:ascii="宋体"/>
      <w:sz w:val="18"/>
      <w:szCs w:val="18"/>
    </w:rPr>
  </w:style>
  <w:style w:type="character" w:customStyle="1" w:styleId="Char">
    <w:name w:val="文档结构图 Char"/>
    <w:basedOn w:val="a0"/>
    <w:link w:val="aa"/>
    <w:semiHidden/>
    <w:rsid w:val="00415DDF"/>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cmcc-wd</cp:lastModifiedBy>
  <cp:revision>39</cp:revision>
  <cp:lastPrinted>2001-04-23T09:30:00Z</cp:lastPrinted>
  <dcterms:created xsi:type="dcterms:W3CDTF">2023-05-12T09:55:00Z</dcterms:created>
  <dcterms:modified xsi:type="dcterms:W3CDTF">2023-05-12T10:50:00Z</dcterms:modified>
</cp:coreProperties>
</file>